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21"/>
        <w:gridCol w:w="4382"/>
        <w:gridCol w:w="2268"/>
      </w:tblGrid>
      <w:tr w:rsidR="00AA5350" w:rsidRPr="00AA5350" w:rsidTr="0091797D">
        <w:tc>
          <w:tcPr>
            <w:tcW w:w="9287" w:type="dxa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:rsidR="00AA5350" w:rsidRPr="00AA5350" w:rsidRDefault="00AA5350" w:rsidP="001D07CD">
            <w:pPr>
              <w:spacing w:before="240"/>
              <w:ind w:firstLine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A5350">
              <w:rPr>
                <w:rFonts w:ascii="Arial" w:hAnsi="Arial" w:cs="Arial"/>
                <w:b/>
                <w:sz w:val="20"/>
                <w:szCs w:val="28"/>
              </w:rPr>
              <w:t>ФЕДЕРАЛЬНОЕ АГЕНТСТВО</w:t>
            </w:r>
          </w:p>
          <w:p w:rsidR="00AA5350" w:rsidRPr="00AA5350" w:rsidRDefault="00AA5350" w:rsidP="001D07CD">
            <w:pPr>
              <w:spacing w:before="240"/>
              <w:ind w:firstLine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A5350">
              <w:rPr>
                <w:rFonts w:ascii="Arial" w:hAnsi="Arial" w:cs="Arial"/>
                <w:b/>
                <w:sz w:val="20"/>
                <w:szCs w:val="28"/>
              </w:rPr>
              <w:t>ПО ТЕХНИЧЕСКОМУ РЕГУЛИРОВАНИЮ И МЕТРОЛОГИИ</w:t>
            </w:r>
          </w:p>
          <w:p w:rsidR="00AA5350" w:rsidRPr="00AA5350" w:rsidRDefault="00AA5350" w:rsidP="001D07CD">
            <w:pPr>
              <w:spacing w:before="240"/>
              <w:jc w:val="center"/>
              <w:rPr>
                <w:rFonts w:ascii="Arial" w:hAnsi="Arial" w:cs="Arial"/>
                <w:b/>
                <w:sz w:val="2"/>
                <w:szCs w:val="28"/>
              </w:rPr>
            </w:pPr>
          </w:p>
        </w:tc>
      </w:tr>
      <w:tr w:rsidR="009F7AAA" w:rsidRPr="00AA5350" w:rsidTr="006F317B">
        <w:tc>
          <w:tcPr>
            <w:tcW w:w="2421" w:type="dxa"/>
            <w:tcBorders>
              <w:top w:val="single" w:sz="36" w:space="0" w:color="auto"/>
              <w:bottom w:val="nil"/>
              <w:right w:val="nil"/>
            </w:tcBorders>
          </w:tcPr>
          <w:p w:rsidR="0091797D" w:rsidRPr="00AA5350" w:rsidRDefault="009179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91797D" w:rsidRPr="009F7AAA" w:rsidRDefault="0091797D" w:rsidP="00AA5350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233" w:type="dxa"/>
            <w:tcBorders>
              <w:top w:val="single" w:sz="36" w:space="0" w:color="auto"/>
              <w:left w:val="nil"/>
              <w:bottom w:val="nil"/>
            </w:tcBorders>
          </w:tcPr>
          <w:p w:rsidR="0091797D" w:rsidRPr="00AA5350" w:rsidRDefault="009179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7AAA" w:rsidRPr="00AA5350" w:rsidTr="006F317B">
        <w:tc>
          <w:tcPr>
            <w:tcW w:w="2421" w:type="dxa"/>
            <w:tcBorders>
              <w:top w:val="nil"/>
              <w:bottom w:val="nil"/>
              <w:right w:val="nil"/>
            </w:tcBorders>
          </w:tcPr>
          <w:p w:rsidR="00AA5350" w:rsidRPr="00AA5350" w:rsidRDefault="009F7AAA" w:rsidP="001D07C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205" cy="852107"/>
                  <wp:effectExtent l="0" t="0" r="0" b="5715"/>
                  <wp:docPr id="3" name="Рисунок 3" descr="http://tm.msp.ua:81/TM_IMG/img_RU/610/61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m.msp.ua:81/TM_IMG/img_RU/610/6106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r="12387" b="-40"/>
                          <a:stretch/>
                        </pic:blipFill>
                        <pic:spPr bwMode="auto">
                          <a:xfrm>
                            <a:off x="0" y="0"/>
                            <a:ext cx="1467253" cy="89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AA5350" w:rsidRPr="009F7AAA" w:rsidRDefault="0091797D" w:rsidP="006F317B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НАЦИОНАЛЬНЫЙ</w:t>
            </w:r>
          </w:p>
          <w:p w:rsidR="0091797D" w:rsidRPr="009F7AAA" w:rsidRDefault="0091797D" w:rsidP="006F317B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СТАНДАРТ</w:t>
            </w:r>
          </w:p>
          <w:p w:rsidR="0091797D" w:rsidRPr="009F7AAA" w:rsidRDefault="0091797D" w:rsidP="006F317B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РОССИЙСКОЙ</w:t>
            </w:r>
          </w:p>
          <w:p w:rsidR="0091797D" w:rsidRPr="009F7AAA" w:rsidRDefault="0091797D" w:rsidP="006F317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</w:tcBorders>
          </w:tcPr>
          <w:p w:rsidR="00AA5350" w:rsidRPr="009F7AAA" w:rsidRDefault="009F7AAA" w:rsidP="001D07CD">
            <w:pPr>
              <w:ind w:firstLine="0"/>
              <w:rPr>
                <w:rFonts w:ascii="Arial" w:hAnsi="Arial" w:cs="Arial"/>
                <w:b/>
                <w:sz w:val="40"/>
                <w:szCs w:val="28"/>
              </w:rPr>
            </w:pPr>
            <w:r w:rsidRPr="009F7AAA">
              <w:rPr>
                <w:rFonts w:ascii="Arial" w:hAnsi="Arial" w:cs="Arial"/>
                <w:b/>
                <w:sz w:val="40"/>
                <w:szCs w:val="28"/>
              </w:rPr>
              <w:t>ГОСТ Р</w:t>
            </w:r>
          </w:p>
          <w:p w:rsidR="009F7AAA" w:rsidRPr="00066F72" w:rsidRDefault="00351D34" w:rsidP="001657D0">
            <w:pPr>
              <w:ind w:firstLine="0"/>
              <w:rPr>
                <w:rFonts w:ascii="Arial" w:hAnsi="Arial" w:cs="Arial"/>
                <w:i/>
                <w:sz w:val="40"/>
                <w:szCs w:val="28"/>
              </w:rPr>
            </w:pPr>
            <w:r w:rsidRPr="00066F72">
              <w:rPr>
                <w:rFonts w:ascii="Arial" w:hAnsi="Arial" w:cs="Arial"/>
                <w:i/>
                <w:sz w:val="28"/>
                <w:szCs w:val="28"/>
              </w:rPr>
              <w:t xml:space="preserve">(проект, </w:t>
            </w:r>
            <w:r w:rsidR="0061504B">
              <w:rPr>
                <w:rFonts w:ascii="Arial" w:hAnsi="Arial" w:cs="Arial"/>
                <w:i/>
                <w:sz w:val="28"/>
                <w:szCs w:val="28"/>
              </w:rPr>
              <w:t>окончательная</w:t>
            </w:r>
            <w:r w:rsidRPr="00066F72">
              <w:rPr>
                <w:rFonts w:ascii="Arial" w:hAnsi="Arial" w:cs="Arial"/>
                <w:i/>
                <w:sz w:val="28"/>
                <w:szCs w:val="28"/>
              </w:rPr>
              <w:t xml:space="preserve"> реда</w:t>
            </w:r>
            <w:bookmarkStart w:id="0" w:name="_GoBack"/>
            <w:bookmarkEnd w:id="0"/>
            <w:r w:rsidRPr="00066F72">
              <w:rPr>
                <w:rFonts w:ascii="Arial" w:hAnsi="Arial" w:cs="Arial"/>
                <w:i/>
                <w:sz w:val="28"/>
                <w:szCs w:val="28"/>
              </w:rPr>
              <w:t>кция)</w:t>
            </w:r>
          </w:p>
        </w:tc>
      </w:tr>
      <w:tr w:rsidR="009F7AAA" w:rsidRPr="00AA5350" w:rsidTr="006F317B">
        <w:tc>
          <w:tcPr>
            <w:tcW w:w="2421" w:type="dxa"/>
            <w:tcBorders>
              <w:top w:val="nil"/>
              <w:bottom w:val="single" w:sz="24" w:space="0" w:color="auto"/>
              <w:right w:val="nil"/>
            </w:tcBorders>
          </w:tcPr>
          <w:p w:rsidR="0091797D" w:rsidRPr="00AA5350" w:rsidRDefault="009179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1797D" w:rsidRPr="009F7AAA" w:rsidRDefault="0091797D" w:rsidP="00AA5350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24" w:space="0" w:color="auto"/>
            </w:tcBorders>
          </w:tcPr>
          <w:p w:rsidR="0091797D" w:rsidRPr="00AA5350" w:rsidRDefault="009179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5350" w:rsidRPr="002A6303" w:rsidRDefault="00AA5350" w:rsidP="001D07CD">
      <w:pPr>
        <w:spacing w:after="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351D34" w:rsidRPr="002A6303" w:rsidRDefault="00351D34" w:rsidP="001D07CD">
      <w:pPr>
        <w:spacing w:after="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1797D" w:rsidRDefault="00B3459D" w:rsidP="001D07CD">
      <w:pPr>
        <w:spacing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3459D">
        <w:rPr>
          <w:rFonts w:ascii="Arial" w:hAnsi="Arial" w:cs="Arial"/>
          <w:b/>
          <w:sz w:val="28"/>
          <w:szCs w:val="28"/>
        </w:rPr>
        <w:t>Интеллектуальные транспортные системы</w:t>
      </w:r>
    </w:p>
    <w:p w:rsidR="00351D34" w:rsidRPr="002A6303" w:rsidRDefault="00351D34" w:rsidP="001D07CD">
      <w:pPr>
        <w:spacing w:after="0"/>
        <w:ind w:firstLine="0"/>
        <w:jc w:val="center"/>
        <w:rPr>
          <w:rFonts w:ascii="Arial" w:hAnsi="Arial" w:cs="Arial"/>
          <w:sz w:val="28"/>
          <w:szCs w:val="28"/>
        </w:rPr>
      </w:pPr>
    </w:p>
    <w:p w:rsidR="00AA5350" w:rsidRDefault="00B3459D" w:rsidP="001D07CD">
      <w:pPr>
        <w:spacing w:after="0"/>
        <w:ind w:firstLine="0"/>
        <w:jc w:val="center"/>
        <w:rPr>
          <w:rFonts w:ascii="Arial" w:hAnsi="Arial" w:cs="Arial"/>
          <w:b/>
          <w:sz w:val="32"/>
          <w:szCs w:val="28"/>
        </w:rPr>
      </w:pPr>
      <w:r w:rsidRPr="00B3459D">
        <w:rPr>
          <w:rFonts w:ascii="Arial" w:hAnsi="Arial" w:cs="Arial"/>
          <w:b/>
          <w:sz w:val="32"/>
          <w:szCs w:val="28"/>
        </w:rPr>
        <w:t>СИСТЕМЫ ИСКУС</w:t>
      </w:r>
      <w:r w:rsidR="00AE42C1">
        <w:rPr>
          <w:rFonts w:ascii="Arial" w:hAnsi="Arial" w:cs="Arial"/>
          <w:b/>
          <w:sz w:val="32"/>
          <w:szCs w:val="28"/>
        </w:rPr>
        <w:t>С</w:t>
      </w:r>
      <w:r w:rsidRPr="00B3459D">
        <w:rPr>
          <w:rFonts w:ascii="Arial" w:hAnsi="Arial" w:cs="Arial"/>
          <w:b/>
          <w:sz w:val="32"/>
          <w:szCs w:val="28"/>
        </w:rPr>
        <w:t>ТВЕННОГО ИНТЕЛЛЕКТА ДЛЯ АВТО</w:t>
      </w:r>
      <w:r w:rsidR="00AE42C1">
        <w:rPr>
          <w:rFonts w:ascii="Arial" w:hAnsi="Arial" w:cs="Arial"/>
          <w:b/>
          <w:sz w:val="32"/>
          <w:szCs w:val="28"/>
        </w:rPr>
        <w:t>МАТИЗАЦИИ</w:t>
      </w:r>
      <w:r w:rsidRPr="00B3459D">
        <w:rPr>
          <w:rFonts w:ascii="Arial" w:hAnsi="Arial" w:cs="Arial"/>
          <w:b/>
          <w:sz w:val="32"/>
          <w:szCs w:val="28"/>
        </w:rPr>
        <w:t xml:space="preserve"> УПРАВЛЕНИЯ АВТОМОБИЛЬНЫ</w:t>
      </w:r>
      <w:r w:rsidR="00AE42C1">
        <w:rPr>
          <w:rFonts w:ascii="Arial" w:hAnsi="Arial" w:cs="Arial"/>
          <w:b/>
          <w:sz w:val="32"/>
          <w:szCs w:val="28"/>
        </w:rPr>
        <w:t>МИ</w:t>
      </w:r>
      <w:r w:rsidRPr="00B3459D">
        <w:rPr>
          <w:rFonts w:ascii="Arial" w:hAnsi="Arial" w:cs="Arial"/>
          <w:b/>
          <w:sz w:val="32"/>
          <w:szCs w:val="28"/>
        </w:rPr>
        <w:t xml:space="preserve"> ТРАНСПОРТНЫ</w:t>
      </w:r>
      <w:r w:rsidR="00AE42C1">
        <w:rPr>
          <w:rFonts w:ascii="Arial" w:hAnsi="Arial" w:cs="Arial"/>
          <w:b/>
          <w:sz w:val="32"/>
          <w:szCs w:val="28"/>
        </w:rPr>
        <w:t>МИ</w:t>
      </w:r>
      <w:r w:rsidRPr="00B3459D">
        <w:rPr>
          <w:rFonts w:ascii="Arial" w:hAnsi="Arial" w:cs="Arial"/>
          <w:b/>
          <w:sz w:val="32"/>
          <w:szCs w:val="28"/>
        </w:rPr>
        <w:t xml:space="preserve"> СРЕДСТВ</w:t>
      </w:r>
      <w:r w:rsidR="00AE42C1">
        <w:rPr>
          <w:rFonts w:ascii="Arial" w:hAnsi="Arial" w:cs="Arial"/>
          <w:b/>
          <w:sz w:val="32"/>
          <w:szCs w:val="28"/>
        </w:rPr>
        <w:t>АМИ</w:t>
      </w:r>
    </w:p>
    <w:p w:rsidR="002F6893" w:rsidRPr="002A6303" w:rsidRDefault="002F6893" w:rsidP="001D07CD">
      <w:pPr>
        <w:spacing w:after="0"/>
        <w:ind w:firstLine="0"/>
        <w:jc w:val="center"/>
        <w:rPr>
          <w:rFonts w:ascii="Arial" w:hAnsi="Arial" w:cs="Arial"/>
          <w:sz w:val="28"/>
          <w:szCs w:val="28"/>
        </w:rPr>
      </w:pPr>
    </w:p>
    <w:p w:rsidR="00AA5350" w:rsidRDefault="00B3459D" w:rsidP="001D07CD">
      <w:pPr>
        <w:spacing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3459D">
        <w:rPr>
          <w:rFonts w:ascii="Arial" w:hAnsi="Arial" w:cs="Arial"/>
          <w:b/>
          <w:sz w:val="28"/>
          <w:szCs w:val="28"/>
        </w:rPr>
        <w:t xml:space="preserve">Классификация и общие </w:t>
      </w:r>
      <w:r>
        <w:rPr>
          <w:rFonts w:ascii="Arial" w:hAnsi="Arial" w:cs="Arial"/>
          <w:b/>
          <w:sz w:val="28"/>
          <w:szCs w:val="28"/>
        </w:rPr>
        <w:t xml:space="preserve">технические </w:t>
      </w:r>
      <w:r w:rsidRPr="00B3459D">
        <w:rPr>
          <w:rFonts w:ascii="Arial" w:hAnsi="Arial" w:cs="Arial"/>
          <w:b/>
          <w:sz w:val="28"/>
          <w:szCs w:val="28"/>
        </w:rPr>
        <w:t>требования</w:t>
      </w:r>
    </w:p>
    <w:p w:rsidR="002F6893" w:rsidRPr="002A6303" w:rsidRDefault="002F6893" w:rsidP="001D07CD">
      <w:pPr>
        <w:spacing w:after="0"/>
        <w:ind w:firstLine="0"/>
        <w:jc w:val="center"/>
        <w:rPr>
          <w:rFonts w:ascii="Arial" w:hAnsi="Arial" w:cs="Arial"/>
          <w:sz w:val="28"/>
          <w:szCs w:val="28"/>
        </w:rPr>
      </w:pPr>
    </w:p>
    <w:p w:rsidR="00AA5350" w:rsidRPr="002A6303" w:rsidRDefault="00AA5350" w:rsidP="001D07CD">
      <w:pPr>
        <w:spacing w:after="0"/>
        <w:ind w:firstLine="0"/>
        <w:jc w:val="center"/>
        <w:rPr>
          <w:rFonts w:ascii="Arial" w:hAnsi="Arial" w:cs="Arial"/>
          <w:sz w:val="28"/>
          <w:szCs w:val="28"/>
        </w:rPr>
      </w:pPr>
    </w:p>
    <w:p w:rsidR="00AA5350" w:rsidRDefault="00066F72" w:rsidP="001D07CD">
      <w:pPr>
        <w:spacing w:after="0"/>
        <w:ind w:firstLine="0"/>
        <w:jc w:val="center"/>
        <w:rPr>
          <w:rFonts w:ascii="Arial" w:hAnsi="Arial" w:cs="Arial"/>
          <w:i/>
          <w:sz w:val="24"/>
          <w:szCs w:val="28"/>
        </w:rPr>
      </w:pPr>
      <w:r w:rsidRPr="00066F72">
        <w:rPr>
          <w:rFonts w:ascii="Arial" w:hAnsi="Arial" w:cs="Arial"/>
          <w:i/>
          <w:sz w:val="24"/>
          <w:szCs w:val="28"/>
        </w:rPr>
        <w:t>Настоящий проект стандарта не подлежит применению до его утверждения</w:t>
      </w:r>
    </w:p>
    <w:p w:rsidR="002A6303" w:rsidRPr="002A6303" w:rsidRDefault="002A6303" w:rsidP="00066F7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A5350" w:rsidRPr="00C758B2" w:rsidRDefault="00AA5350" w:rsidP="002A6303">
      <w:pPr>
        <w:jc w:val="center"/>
        <w:rPr>
          <w:rFonts w:ascii="Arial" w:hAnsi="Arial" w:cs="Arial"/>
          <w:sz w:val="28"/>
          <w:szCs w:val="28"/>
        </w:rPr>
        <w:sectPr w:rsidR="00AA5350" w:rsidRPr="00C758B2" w:rsidSect="007A4C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701" w:left="1701" w:header="708" w:footer="1148" w:gutter="0"/>
          <w:cols w:space="708"/>
          <w:titlePg/>
          <w:docGrid w:linePitch="360"/>
        </w:sectPr>
      </w:pPr>
    </w:p>
    <w:p w:rsidR="00E80AE6" w:rsidRPr="00E3333A" w:rsidRDefault="00E3333A" w:rsidP="001D07CD">
      <w:pPr>
        <w:pStyle w:val="aa"/>
        <w:ind w:firstLine="0"/>
      </w:pPr>
      <w:r w:rsidRPr="00E3333A">
        <w:lastRenderedPageBreak/>
        <w:t>Предисловие</w:t>
      </w:r>
    </w:p>
    <w:p w:rsidR="00E3333A" w:rsidRPr="009D0BA3" w:rsidRDefault="009D0BA3" w:rsidP="00B3459D">
      <w:pPr>
        <w:pStyle w:val="a8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r w:rsidRPr="009D0BA3">
        <w:rPr>
          <w:rFonts w:ascii="Arial" w:hAnsi="Arial" w:cs="Arial"/>
          <w:sz w:val="28"/>
          <w:szCs w:val="28"/>
        </w:rPr>
        <w:t>РАЗРАБОТАН</w:t>
      </w:r>
      <w:r w:rsidR="00B3459D">
        <w:rPr>
          <w:rFonts w:ascii="Arial" w:hAnsi="Arial" w:cs="Arial"/>
          <w:sz w:val="28"/>
          <w:szCs w:val="28"/>
        </w:rPr>
        <w:t xml:space="preserve">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(НИУ ВШЭ)</w:t>
      </w:r>
    </w:p>
    <w:p w:rsidR="009D0BA3" w:rsidRDefault="009D0BA3" w:rsidP="00B3459D">
      <w:pPr>
        <w:pStyle w:val="a8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r w:rsidRPr="009D0BA3">
        <w:rPr>
          <w:rFonts w:ascii="Arial" w:hAnsi="Arial" w:cs="Arial"/>
          <w:sz w:val="28"/>
          <w:szCs w:val="28"/>
        </w:rPr>
        <w:t>ВНЕСЕН</w:t>
      </w:r>
      <w:r w:rsidR="00B3459D">
        <w:rPr>
          <w:rFonts w:ascii="Arial" w:hAnsi="Arial" w:cs="Arial"/>
          <w:sz w:val="28"/>
          <w:szCs w:val="28"/>
        </w:rPr>
        <w:t xml:space="preserve"> Техническим комитетом по стандартизации ТК 164</w:t>
      </w:r>
      <w:r w:rsidR="0022634E">
        <w:rPr>
          <w:rFonts w:ascii="Arial" w:hAnsi="Arial" w:cs="Arial"/>
          <w:sz w:val="28"/>
          <w:szCs w:val="28"/>
        </w:rPr>
        <w:t xml:space="preserve"> «Искусственный интеллект»</w:t>
      </w:r>
    </w:p>
    <w:p w:rsidR="009D0BA3" w:rsidRDefault="009D0BA3" w:rsidP="0022634E">
      <w:pPr>
        <w:pStyle w:val="a8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УТВЕРЖДЕН И ВВЕДЕН В ДЕЙСТВИЕ</w:t>
      </w:r>
      <w:r w:rsidR="0022634E">
        <w:rPr>
          <w:rFonts w:ascii="Arial" w:hAnsi="Arial" w:cs="Arial"/>
          <w:sz w:val="28"/>
          <w:szCs w:val="28"/>
        </w:rPr>
        <w:t xml:space="preserve"> приказом Федерального агентства по техническому регулированию и метрологии от _</w:t>
      </w:r>
      <w:proofErr w:type="gramStart"/>
      <w:r w:rsidR="0022634E">
        <w:rPr>
          <w:rFonts w:ascii="Arial" w:hAnsi="Arial" w:cs="Arial"/>
          <w:sz w:val="28"/>
          <w:szCs w:val="28"/>
        </w:rPr>
        <w:t>_._</w:t>
      </w:r>
      <w:proofErr w:type="gramEnd"/>
      <w:r w:rsidR="0022634E">
        <w:rPr>
          <w:rFonts w:ascii="Arial" w:hAnsi="Arial" w:cs="Arial"/>
          <w:sz w:val="28"/>
          <w:szCs w:val="28"/>
        </w:rPr>
        <w:t>_.____ № ___-</w:t>
      </w:r>
      <w:proofErr w:type="spellStart"/>
      <w:r w:rsidR="0022634E">
        <w:rPr>
          <w:rFonts w:ascii="Arial" w:hAnsi="Arial" w:cs="Arial"/>
          <w:sz w:val="28"/>
          <w:szCs w:val="28"/>
        </w:rPr>
        <w:t>ст</w:t>
      </w:r>
      <w:proofErr w:type="spellEnd"/>
    </w:p>
    <w:p w:rsidR="009D0BA3" w:rsidRDefault="009D0BA3" w:rsidP="009D0BA3">
      <w:pPr>
        <w:pStyle w:val="a8"/>
        <w:numPr>
          <w:ilvl w:val="0"/>
          <w:numId w:val="1"/>
        </w:numPr>
        <w:spacing w:after="0" w:line="360" w:lineRule="auto"/>
        <w:ind w:left="1208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ВВЕДЕН ВПЕРВЫЕ</w:t>
      </w:r>
    </w:p>
    <w:p w:rsidR="009D0BA3" w:rsidRPr="009D0BA3" w:rsidRDefault="009D0BA3" w:rsidP="009D0BA3">
      <w:pPr>
        <w:rPr>
          <w:rFonts w:ascii="Arial" w:hAnsi="Arial" w:cs="Arial"/>
          <w:i/>
          <w:sz w:val="28"/>
          <w:szCs w:val="28"/>
        </w:rPr>
      </w:pPr>
      <w:r w:rsidRPr="009D0BA3">
        <w:rPr>
          <w:rFonts w:ascii="Arial" w:hAnsi="Arial" w:cs="Arial"/>
          <w:i/>
          <w:sz w:val="28"/>
          <w:szCs w:val="28"/>
        </w:rPr>
        <w:t>Правила применения настоящего стандарта установлены в статье 26 Федерального закона "О стандартизации в Российской Федерации". Информация об изменениях к настоящему стандарту публикуется в годовом (по состоянию на 1 января текущего года) информационном указателе "Национальные стандарты", а официальный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</w:t>
      </w:r>
    </w:p>
    <w:p w:rsidR="001D07CD" w:rsidRDefault="001D0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07CD" w:rsidRDefault="001D07CD" w:rsidP="001D07CD">
      <w:pPr>
        <w:pStyle w:val="aa"/>
        <w:ind w:firstLine="0"/>
      </w:pPr>
      <w:r>
        <w:lastRenderedPageBreak/>
        <w:t>Введение</w:t>
      </w:r>
    </w:p>
    <w:p w:rsidR="0022634E" w:rsidRDefault="00A36AA5" w:rsidP="0022634E">
      <w:pPr>
        <w:pStyle w:val="-"/>
        <w:spacing w:after="0" w:line="360" w:lineRule="auto"/>
      </w:pPr>
      <w:r>
        <w:t>В настоящее время с</w:t>
      </w:r>
      <w:r w:rsidR="0022634E">
        <w:t>истемы искусственного интеллекта для управления движением колесных транспортных средств про</w:t>
      </w:r>
      <w:r w:rsidR="0072799A">
        <w:t>ходят широкие испытания. Однако</w:t>
      </w:r>
      <w:r w:rsidR="0022634E">
        <w:t xml:space="preserve"> прежде</w:t>
      </w:r>
      <w:r w:rsidR="0072799A">
        <w:t>,</w:t>
      </w:r>
      <w:r w:rsidR="0022634E">
        <w:t xml:space="preserve"> чем начать их массовую эксплуатацию на дорогах общего пользования, требуется установить четкие требования к надежности данной технологии.</w:t>
      </w:r>
    </w:p>
    <w:p w:rsidR="001D07CD" w:rsidRDefault="00A36AA5" w:rsidP="0022634E">
      <w:pPr>
        <w:pStyle w:val="-"/>
        <w:spacing w:line="360" w:lineRule="auto"/>
      </w:pPr>
      <w:r>
        <w:t>Настоящий с</w:t>
      </w:r>
      <w:r w:rsidR="0022634E">
        <w:t>тандарт является продолжением комплекса стандартов по установлению требований применения технологий искусственного интеллекта на транспорте с целью повышения доверия к технологиям искусственного интеллекта, повышения уровня безопасности на транспорте и эффективности транспортных процессов.</w:t>
      </w:r>
    </w:p>
    <w:p w:rsidR="001D07CD" w:rsidRDefault="001D07CD" w:rsidP="0022634E">
      <w:pPr>
        <w:pStyle w:val="-"/>
        <w:ind w:firstLine="0"/>
      </w:pPr>
    </w:p>
    <w:p w:rsidR="008C4933" w:rsidRDefault="008C4933" w:rsidP="001D07CD">
      <w:pPr>
        <w:pStyle w:val="-"/>
        <w:sectPr w:rsidR="008C4933" w:rsidSect="00817FA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701" w:header="708" w:footer="708" w:gutter="0"/>
          <w:pgNumType w:fmt="upperRoman" w:start="2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1E1FD2" w:rsidTr="00684C69">
        <w:tc>
          <w:tcPr>
            <w:tcW w:w="928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1E1FD2" w:rsidRDefault="001E1FD2" w:rsidP="00684C69">
            <w:pPr>
              <w:pStyle w:val="-"/>
              <w:ind w:firstLine="0"/>
              <w:rPr>
                <w:b/>
                <w:spacing w:val="22"/>
              </w:rPr>
            </w:pPr>
            <w:r w:rsidRPr="001E1FD2">
              <w:rPr>
                <w:b/>
                <w:spacing w:val="22"/>
              </w:rPr>
              <w:lastRenderedPageBreak/>
              <w:t>НАЦИОНАЛЬНЫЙ СТАНДАРТ РОССИЙСКОЙ ФЕДЕРАЦИИ</w:t>
            </w:r>
          </w:p>
          <w:p w:rsidR="001E1FD2" w:rsidRPr="001E1FD2" w:rsidRDefault="001E1FD2" w:rsidP="001E1FD2">
            <w:pPr>
              <w:pStyle w:val="-"/>
              <w:ind w:firstLine="0"/>
              <w:jc w:val="center"/>
              <w:rPr>
                <w:spacing w:val="22"/>
              </w:rPr>
            </w:pPr>
          </w:p>
        </w:tc>
      </w:tr>
      <w:tr w:rsidR="001E1FD2" w:rsidRPr="0053471E" w:rsidTr="00684C69">
        <w:tc>
          <w:tcPr>
            <w:tcW w:w="9287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</w:tcPr>
          <w:p w:rsidR="001E1FD2" w:rsidRDefault="001E1FD2" w:rsidP="001E1FD2">
            <w:pPr>
              <w:pStyle w:val="-"/>
              <w:ind w:firstLine="0"/>
              <w:jc w:val="center"/>
            </w:pPr>
          </w:p>
          <w:p w:rsidR="0022634E" w:rsidRDefault="0022634E" w:rsidP="0022634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459D">
              <w:rPr>
                <w:rFonts w:ascii="Arial" w:hAnsi="Arial" w:cs="Arial"/>
                <w:b/>
                <w:sz w:val="28"/>
                <w:szCs w:val="28"/>
              </w:rPr>
              <w:t>Интеллектуальные транспортные системы</w:t>
            </w:r>
          </w:p>
          <w:p w:rsidR="0022634E" w:rsidRPr="002A6303" w:rsidRDefault="0022634E" w:rsidP="0022634E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634E" w:rsidRDefault="0022634E" w:rsidP="0022634E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B3459D">
              <w:rPr>
                <w:rFonts w:ascii="Arial" w:hAnsi="Arial" w:cs="Arial"/>
                <w:b/>
                <w:sz w:val="32"/>
                <w:szCs w:val="28"/>
              </w:rPr>
              <w:t>СИСТЕМЫ ИСКУС</w:t>
            </w:r>
            <w:r w:rsidR="00203A14">
              <w:rPr>
                <w:rFonts w:ascii="Arial" w:hAnsi="Arial" w:cs="Arial"/>
                <w:b/>
                <w:sz w:val="32"/>
                <w:szCs w:val="28"/>
              </w:rPr>
              <w:t>С</w:t>
            </w:r>
            <w:r w:rsidRPr="00B3459D">
              <w:rPr>
                <w:rFonts w:ascii="Arial" w:hAnsi="Arial" w:cs="Arial"/>
                <w:b/>
                <w:sz w:val="32"/>
                <w:szCs w:val="28"/>
              </w:rPr>
              <w:t xml:space="preserve">ТВЕННОГО ИНТЕЛЛЕКТА ДЛЯ </w:t>
            </w:r>
            <w:r w:rsidR="00AE42C1" w:rsidRPr="00AE42C1">
              <w:rPr>
                <w:rFonts w:ascii="Arial" w:hAnsi="Arial" w:cs="Arial"/>
                <w:b/>
                <w:sz w:val="32"/>
                <w:szCs w:val="28"/>
              </w:rPr>
              <w:t>АВТОМАТИЗАЦИИ УПРАВЛЕНИЯ АВТОМОБИЛЬНЫМИ ТРАНСПОРТНЫМИ СРЕДСТВАМИ</w:t>
            </w:r>
          </w:p>
          <w:p w:rsidR="0022634E" w:rsidRPr="002A6303" w:rsidRDefault="0022634E" w:rsidP="0022634E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4C69" w:rsidRDefault="0022634E" w:rsidP="0022634E">
            <w:pPr>
              <w:pStyle w:val="-"/>
              <w:ind w:firstLine="0"/>
              <w:jc w:val="center"/>
              <w:rPr>
                <w:b/>
              </w:rPr>
            </w:pPr>
            <w:r w:rsidRPr="00B3459D">
              <w:rPr>
                <w:b/>
              </w:rPr>
              <w:t xml:space="preserve">Классификация и общие </w:t>
            </w:r>
            <w:r>
              <w:rPr>
                <w:b/>
              </w:rPr>
              <w:t xml:space="preserve">технические </w:t>
            </w:r>
            <w:r w:rsidRPr="00B3459D">
              <w:rPr>
                <w:b/>
              </w:rPr>
              <w:t>требования</w:t>
            </w:r>
          </w:p>
          <w:p w:rsidR="00684C69" w:rsidRDefault="00684C69" w:rsidP="00684C69">
            <w:pPr>
              <w:pStyle w:val="-"/>
              <w:ind w:firstLine="0"/>
              <w:jc w:val="center"/>
              <w:rPr>
                <w:b/>
              </w:rPr>
            </w:pPr>
          </w:p>
          <w:p w:rsidR="00C856FD" w:rsidRPr="00710E7F" w:rsidRDefault="0022634E" w:rsidP="00684C69">
            <w:pPr>
              <w:pStyle w:val="-"/>
              <w:ind w:firstLine="0"/>
              <w:jc w:val="center"/>
              <w:rPr>
                <w:lang w:val="en-US"/>
              </w:rPr>
            </w:pPr>
            <w:r w:rsidRPr="0022634E">
              <w:rPr>
                <w:lang w:val="en-US"/>
              </w:rPr>
              <w:t>Intelligent</w:t>
            </w:r>
            <w:r w:rsidRPr="00A36AA5">
              <w:t xml:space="preserve"> </w:t>
            </w:r>
            <w:r w:rsidRPr="0022634E">
              <w:rPr>
                <w:lang w:val="en-US"/>
              </w:rPr>
              <w:t>transport</w:t>
            </w:r>
            <w:r w:rsidRPr="00A36AA5">
              <w:t xml:space="preserve"> </w:t>
            </w:r>
            <w:r w:rsidRPr="0022634E">
              <w:rPr>
                <w:lang w:val="en-US"/>
              </w:rPr>
              <w:t>system</w:t>
            </w:r>
            <w:r w:rsidRPr="00A36AA5">
              <w:t xml:space="preserve">. </w:t>
            </w:r>
            <w:r w:rsidRPr="0022634E">
              <w:rPr>
                <w:lang w:val="en-US"/>
              </w:rPr>
              <w:t xml:space="preserve">Artificial intelligent systems for </w:t>
            </w:r>
          </w:p>
          <w:p w:rsidR="00C856FD" w:rsidRPr="0053471E" w:rsidRDefault="00C856FD" w:rsidP="00684C69">
            <w:pPr>
              <w:pStyle w:val="-"/>
              <w:ind w:firstLine="0"/>
              <w:jc w:val="center"/>
              <w:rPr>
                <w:lang w:val="en-US"/>
              </w:rPr>
            </w:pPr>
            <w:r w:rsidRPr="00C856FD">
              <w:rPr>
                <w:lang w:val="en-US"/>
              </w:rPr>
              <w:t xml:space="preserve">automatization of motor vehicle </w:t>
            </w:r>
            <w:r w:rsidRPr="0053471E">
              <w:rPr>
                <w:lang w:val="en-US"/>
              </w:rPr>
              <w:t>driving</w:t>
            </w:r>
            <w:r w:rsidR="0053471E" w:rsidRPr="0053471E">
              <w:rPr>
                <w:lang w:val="en-US"/>
              </w:rPr>
              <w:t>.</w:t>
            </w:r>
          </w:p>
          <w:p w:rsidR="00684C69" w:rsidRPr="00C856FD" w:rsidRDefault="0022634E" w:rsidP="00684C69">
            <w:pPr>
              <w:pStyle w:val="-"/>
              <w:ind w:firstLine="0"/>
              <w:jc w:val="center"/>
              <w:rPr>
                <w:lang w:val="en-US"/>
              </w:rPr>
            </w:pPr>
            <w:r w:rsidRPr="00C856FD">
              <w:rPr>
                <w:lang w:val="en-US"/>
              </w:rPr>
              <w:t xml:space="preserve">Classification and </w:t>
            </w:r>
            <w:r w:rsidR="00F60999">
              <w:rPr>
                <w:lang w:val="en-US"/>
              </w:rPr>
              <w:t>g</w:t>
            </w:r>
            <w:r w:rsidRPr="00C856FD">
              <w:rPr>
                <w:lang w:val="en-US"/>
              </w:rPr>
              <w:t xml:space="preserve">eneral </w:t>
            </w:r>
            <w:r w:rsidR="00F60999">
              <w:rPr>
                <w:lang w:val="en-US"/>
              </w:rPr>
              <w:t xml:space="preserve">technical </w:t>
            </w:r>
            <w:r w:rsidRPr="00C856FD">
              <w:rPr>
                <w:lang w:val="en-US"/>
              </w:rPr>
              <w:t>requirements</w:t>
            </w:r>
          </w:p>
          <w:p w:rsidR="00684C69" w:rsidRPr="00C856FD" w:rsidRDefault="00684C69" w:rsidP="00684C69">
            <w:pPr>
              <w:pStyle w:val="-"/>
              <w:ind w:firstLine="0"/>
              <w:jc w:val="center"/>
              <w:rPr>
                <w:lang w:val="en-US"/>
              </w:rPr>
            </w:pPr>
          </w:p>
        </w:tc>
      </w:tr>
      <w:tr w:rsidR="00684C69" w:rsidRPr="00684C69" w:rsidTr="00684C69">
        <w:tc>
          <w:tcPr>
            <w:tcW w:w="928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84C69" w:rsidRPr="00684C69" w:rsidRDefault="00684C69" w:rsidP="00684C69">
            <w:pPr>
              <w:pStyle w:val="-"/>
              <w:ind w:firstLine="0"/>
              <w:jc w:val="right"/>
              <w:rPr>
                <w:b/>
              </w:rPr>
            </w:pPr>
            <w:r w:rsidRPr="00684C69">
              <w:rPr>
                <w:b/>
              </w:rPr>
              <w:t>Д</w:t>
            </w:r>
            <w:r>
              <w:rPr>
                <w:b/>
              </w:rPr>
              <w:t>ата введения — __.__.____</w:t>
            </w:r>
          </w:p>
        </w:tc>
      </w:tr>
    </w:tbl>
    <w:p w:rsidR="007E01FD" w:rsidRDefault="007E01FD" w:rsidP="00B5432C">
      <w:pPr>
        <w:pStyle w:val="-"/>
      </w:pPr>
    </w:p>
    <w:p w:rsidR="00B5432C" w:rsidRDefault="00B5432C" w:rsidP="00683CF0">
      <w:pPr>
        <w:pStyle w:val="-"/>
        <w:numPr>
          <w:ilvl w:val="0"/>
          <w:numId w:val="2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t>Область применения</w:t>
      </w:r>
    </w:p>
    <w:p w:rsidR="0022634E" w:rsidRDefault="0022634E" w:rsidP="0022634E">
      <w:pPr>
        <w:pStyle w:val="-"/>
        <w:spacing w:after="0" w:line="360" w:lineRule="auto"/>
        <w:contextualSpacing/>
      </w:pPr>
      <w:r>
        <w:t xml:space="preserve">Настоящий стандарт распространяется на системы искусственного интеллекта для </w:t>
      </w:r>
      <w:r w:rsidR="00B062E8" w:rsidRPr="00D1342B">
        <w:t>авто</w:t>
      </w:r>
      <w:r w:rsidR="00203A14" w:rsidRPr="00D1342B">
        <w:t>матизации</w:t>
      </w:r>
      <w:r w:rsidR="00B062E8">
        <w:t xml:space="preserve"> </w:t>
      </w:r>
      <w:r>
        <w:t>управления движением колесных транспортных средств (далее –</w:t>
      </w:r>
      <w:r w:rsidR="00D31DD9" w:rsidRPr="00D31DD9">
        <w:t xml:space="preserve"> </w:t>
      </w:r>
      <w:r w:rsidR="00D31DD9">
        <w:t>СИИАУД</w:t>
      </w:r>
      <w:r w:rsidR="00B062E8">
        <w:t>,</w:t>
      </w:r>
      <w:r>
        <w:t xml:space="preserve"> КТС).</w:t>
      </w:r>
    </w:p>
    <w:p w:rsidR="0022634E" w:rsidRDefault="0022634E" w:rsidP="0022634E">
      <w:pPr>
        <w:pStyle w:val="-"/>
        <w:spacing w:after="0" w:line="360" w:lineRule="auto"/>
        <w:contextualSpacing/>
      </w:pPr>
      <w:r>
        <w:t>Системы искусственного интеллекта, требования к которым установлены в настоящем стандарте, могут устанавливаться только на КТС категории M, и N по [1], эксплуатируемые на автомобильных дорогах.</w:t>
      </w:r>
    </w:p>
    <w:p w:rsidR="00C856FD" w:rsidRDefault="00C856FD" w:rsidP="0022634E">
      <w:pPr>
        <w:pStyle w:val="-"/>
        <w:spacing w:after="0" w:line="360" w:lineRule="auto"/>
        <w:contextualSpacing/>
      </w:pPr>
      <w:r w:rsidRPr="00C856FD">
        <w:t xml:space="preserve">Системы искусственного интеллекта, требования к которым установлены в настоящем стандарте, могут устанавливаться только на КТС категорий М и N по [1], эксплуатируемые на автомобильных дорогах </w:t>
      </w:r>
      <w:r w:rsidRPr="00203A14">
        <w:t>и соответствующие уровням автоматизации у</w:t>
      </w:r>
      <w:r w:rsidR="00710E7F" w:rsidRPr="00203A14">
        <w:t>правления 4 и 5 по ГОСТ Р 58823</w:t>
      </w:r>
      <w:r w:rsidR="00710E7F">
        <w:t>.</w:t>
      </w:r>
    </w:p>
    <w:p w:rsidR="00C856FD" w:rsidRDefault="005A7B75" w:rsidP="0022634E">
      <w:pPr>
        <w:pStyle w:val="-"/>
        <w:spacing w:after="0" w:line="360" w:lineRule="auto"/>
        <w:contextualSpacing/>
      </w:pPr>
      <w:sdt>
        <w:sdtPr>
          <w:id w:val="-635413229"/>
          <w:placeholder>
            <w:docPart w:val="F6140B697F4045519EE2CE240764AFC8"/>
          </w:placeholder>
          <w:text/>
        </w:sdtPr>
        <w:sdtEndPr/>
        <w:sdtContent>
          <w:r w:rsidR="00C856FD" w:rsidRPr="00C856FD">
            <w:t>Настоящий стандарт предназначен для применения во всех технологических процессах эксплуатации КТС при их коммерческом и личном использовании для перевозки людей и грузов (включая процессы технического обслуживания, ремонта и проверки).</w:t>
          </w:r>
        </w:sdtContent>
      </w:sdt>
    </w:p>
    <w:p w:rsidR="00683CF0" w:rsidRPr="00683CF0" w:rsidRDefault="0022634E" w:rsidP="0022634E">
      <w:pPr>
        <w:pStyle w:val="-"/>
        <w:spacing w:after="0" w:line="360" w:lineRule="auto"/>
        <w:contextualSpacing/>
      </w:pPr>
      <w:r>
        <w:t xml:space="preserve">Требования </w:t>
      </w:r>
      <w:r w:rsidR="00590E07">
        <w:t xml:space="preserve">настоящего </w:t>
      </w:r>
      <w:r>
        <w:t>стандарта направлены на обеспечение безопасности дорожного движения, жизни и здоровья людей, сохранности их имущества и охраны окружающей среды.</w:t>
      </w:r>
    </w:p>
    <w:p w:rsidR="00683CF0" w:rsidRDefault="00683CF0" w:rsidP="00683CF0">
      <w:pPr>
        <w:pStyle w:val="-"/>
        <w:spacing w:after="0" w:line="360" w:lineRule="auto"/>
        <w:contextualSpacing/>
        <w:jc w:val="left"/>
      </w:pPr>
    </w:p>
    <w:p w:rsidR="00C856FD" w:rsidRPr="00B81F8C" w:rsidRDefault="00C856FD" w:rsidP="00C856FD">
      <w:pPr>
        <w:pStyle w:val="-"/>
        <w:spacing w:after="0" w:line="360" w:lineRule="auto"/>
        <w:contextualSpacing/>
        <w:rPr>
          <w:b/>
        </w:rPr>
      </w:pPr>
      <w:r w:rsidRPr="00B81F8C">
        <w:rPr>
          <w:b/>
        </w:rPr>
        <w:t>2 Нормативные ссылки</w:t>
      </w:r>
    </w:p>
    <w:p w:rsidR="00B81F8C" w:rsidRPr="00931580" w:rsidRDefault="00CA615E" w:rsidP="00EB7C62">
      <w:pPr>
        <w:pStyle w:val="-"/>
        <w:spacing w:after="0" w:line="360" w:lineRule="auto"/>
        <w:contextualSpacing/>
      </w:pPr>
      <w:r w:rsidRPr="00B81F8C">
        <w:t>В настоящем стандарте использован</w:t>
      </w:r>
      <w:r w:rsidR="00B81F8C">
        <w:t>ы</w:t>
      </w:r>
      <w:r w:rsidRPr="00B81F8C">
        <w:t xml:space="preserve"> нормативн</w:t>
      </w:r>
      <w:r w:rsidR="00B81F8C">
        <w:t>ые</w:t>
      </w:r>
      <w:r w:rsidRPr="00B81F8C">
        <w:t xml:space="preserve"> ссылк</w:t>
      </w:r>
      <w:r w:rsidR="00B81F8C">
        <w:t>и</w:t>
      </w:r>
      <w:r w:rsidRPr="00B81F8C">
        <w:t xml:space="preserve"> на следующи</w:t>
      </w:r>
      <w:r w:rsidR="00B81F8C">
        <w:t>е</w:t>
      </w:r>
      <w:r w:rsidRPr="00B81F8C">
        <w:t xml:space="preserve"> стандарт</w:t>
      </w:r>
      <w:r w:rsidR="00B81F8C">
        <w:t>ы</w:t>
      </w:r>
      <w:r w:rsidRPr="00B81F8C">
        <w:t xml:space="preserve">: </w:t>
      </w:r>
    </w:p>
    <w:p w:rsidR="00B81F8C" w:rsidRPr="00931580" w:rsidRDefault="00B81F8C" w:rsidP="00EB7C62">
      <w:pPr>
        <w:pStyle w:val="-"/>
        <w:spacing w:after="0" w:line="360" w:lineRule="auto"/>
        <w:contextualSpacing/>
      </w:pPr>
      <w:r w:rsidRPr="00B81F8C">
        <w:t>ГОСТ Р 50779.10-2000</w:t>
      </w:r>
      <w:r>
        <w:t xml:space="preserve"> </w:t>
      </w:r>
      <w:r w:rsidRPr="00B81F8C">
        <w:t>Статистические методы. Вероятность и основы статистики. Термины и определения</w:t>
      </w:r>
    </w:p>
    <w:p w:rsidR="00B81F8C" w:rsidRDefault="00C856FD" w:rsidP="00EB7C62">
      <w:pPr>
        <w:pStyle w:val="-"/>
        <w:spacing w:after="0" w:line="360" w:lineRule="auto"/>
        <w:contextualSpacing/>
      </w:pPr>
      <w:r w:rsidRPr="00B81F8C">
        <w:t>ГОСТ Р 58823-2020 Автомобильные транспортные средства. Системы автоматизации управления движением. Классификация и определения</w:t>
      </w:r>
    </w:p>
    <w:p w:rsidR="00C856FD" w:rsidRPr="00931580" w:rsidRDefault="00B81F8C" w:rsidP="00EB7C62">
      <w:pPr>
        <w:pStyle w:val="-"/>
        <w:spacing w:after="0" w:line="360" w:lineRule="auto"/>
        <w:contextualSpacing/>
        <w:rPr>
          <w:rFonts w:eastAsia="Arial"/>
          <w:sz w:val="24"/>
        </w:rPr>
      </w:pPr>
      <w:r w:rsidRPr="00931580">
        <w:rPr>
          <w:rFonts w:eastAsia="Arial"/>
          <w:sz w:val="24"/>
        </w:rPr>
        <w:t xml:space="preserve">Примечание - При пользовании настоящим стандартом целесообразно проверить действие ссылочных стандартов (сводов правил и/или классификаторов) в информационной системе общего пользования -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выпускам ежемесячно издаваемого информационного указателя "Национальные стандарты" за текущий год. Если заменен ссылочный стандарт (документ), на который дана недатированная ссылка, то рекомендуется использовать действующую версию этого стандарта (документа) с учетом всех внесенных в данную версию изменений. Если заменен ссылочный стандарт (документ), на который дана датированная ссылка, то рекомендуется использовать версию этого стандарта (документа) с указанным выше годом утверждения (принятия). Если после утверждения настоящего стандарта в ссылочный стандарт (документ), на который дана датированная </w:t>
      </w:r>
      <w:r w:rsidRPr="00931580">
        <w:rPr>
          <w:rFonts w:eastAsia="Arial"/>
          <w:sz w:val="24"/>
        </w:rPr>
        <w:lastRenderedPageBreak/>
        <w:t>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(документ)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B81F8C" w:rsidRDefault="00B81F8C" w:rsidP="00931580">
      <w:pPr>
        <w:pStyle w:val="-"/>
        <w:spacing w:after="0" w:line="360" w:lineRule="auto"/>
        <w:ind w:left="851" w:firstLine="0"/>
        <w:contextualSpacing/>
        <w:jc w:val="left"/>
        <w:rPr>
          <w:b/>
        </w:rPr>
      </w:pPr>
    </w:p>
    <w:p w:rsidR="00B5432C" w:rsidRPr="00D1342B" w:rsidRDefault="00B81F8C" w:rsidP="00931580">
      <w:pPr>
        <w:pStyle w:val="-"/>
        <w:spacing w:after="0" w:line="360" w:lineRule="auto"/>
        <w:ind w:left="851" w:firstLine="0"/>
        <w:contextualSpacing/>
        <w:jc w:val="left"/>
        <w:rPr>
          <w:b/>
        </w:rPr>
      </w:pPr>
      <w:r>
        <w:rPr>
          <w:b/>
        </w:rPr>
        <w:t>3 </w:t>
      </w:r>
      <w:r w:rsidR="00B5432C" w:rsidRPr="00D1342B">
        <w:rPr>
          <w:b/>
        </w:rPr>
        <w:t>Термины и определения</w:t>
      </w:r>
    </w:p>
    <w:p w:rsidR="00683CF0" w:rsidRDefault="008C4933" w:rsidP="008C4933">
      <w:pPr>
        <w:pStyle w:val="-"/>
        <w:spacing w:after="0" w:line="360" w:lineRule="auto"/>
        <w:contextualSpacing/>
      </w:pPr>
      <w:r w:rsidRPr="008C4933">
        <w:t>В настоящем стандарте применены следующие термины с соответствующими определениями</w:t>
      </w:r>
      <w:r>
        <w:t>:</w:t>
      </w:r>
    </w:p>
    <w:p w:rsidR="00F60999" w:rsidRDefault="00C856FD" w:rsidP="00D31DD9">
      <w:pPr>
        <w:keepNext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F60999">
        <w:rPr>
          <w:rFonts w:ascii="Arial" w:eastAsia="Arial" w:hAnsi="Arial" w:cs="Arial"/>
          <w:sz w:val="28"/>
          <w:szCs w:val="28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0999" w:rsidTr="00F60999">
        <w:tc>
          <w:tcPr>
            <w:tcW w:w="9287" w:type="dxa"/>
          </w:tcPr>
          <w:p w:rsidR="00F60999" w:rsidRDefault="00F60999" w:rsidP="00F60999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искусственный интеллект: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Комплекс технологических решений, позволяющий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сопоставимые, как минимум, с результатами интеллектуальной деятельности человека. Комплекс технологических решений включает в себя информационно-коммуникационную инфраструктуру, программное обеспечение (в том числе, в котором используются методы машинного обучения), процессы и сервисы по обработке данных и поиску решений.</w:t>
            </w:r>
          </w:p>
          <w:p w:rsidR="00F60999" w:rsidRDefault="00F60999" w:rsidP="00F60999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[2]</w:t>
            </w:r>
          </w:p>
        </w:tc>
      </w:tr>
    </w:tbl>
    <w:p w:rsidR="00590E07" w:rsidRDefault="00673AAF" w:rsidP="00D31DD9">
      <w:pPr>
        <w:keepNext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F60999">
        <w:rPr>
          <w:rFonts w:ascii="Arial" w:eastAsia="Arial" w:hAnsi="Arial" w:cs="Arial"/>
          <w:sz w:val="28"/>
          <w:szCs w:val="28"/>
        </w:rPr>
        <w:t>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0999" w:rsidTr="00F60999">
        <w:tc>
          <w:tcPr>
            <w:tcW w:w="9287" w:type="dxa"/>
          </w:tcPr>
          <w:p w:rsidR="00F60999" w:rsidRDefault="00F60999" w:rsidP="00F60999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технологии искусственного интеллекта: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Технологии, основанные на использовании искусственного интеллекта, включая компьютерное зрение, обработку естественного языка, распознавание и синтез речи, интеллектуальную поддержку принятия решений и перспективные методы искусственного интеллекта.</w:t>
            </w:r>
          </w:p>
          <w:p w:rsidR="00F60999" w:rsidRDefault="00F60999" w:rsidP="00F60999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[2]</w:t>
            </w:r>
          </w:p>
        </w:tc>
      </w:tr>
    </w:tbl>
    <w:p w:rsidR="001818FF" w:rsidRDefault="00673AAF" w:rsidP="00590E07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>3</w:t>
      </w:r>
      <w:r w:rsidR="00F60999" w:rsidRPr="00F60999">
        <w:rPr>
          <w:rFonts w:ascii="Arial" w:eastAsia="Arial" w:hAnsi="Arial" w:cs="Arial"/>
          <w:bCs/>
          <w:sz w:val="28"/>
          <w:szCs w:val="28"/>
        </w:rPr>
        <w:t>.3</w:t>
      </w:r>
      <w:r w:rsidR="00F60999">
        <w:rPr>
          <w:rFonts w:ascii="Arial" w:eastAsia="Arial" w:hAnsi="Arial" w:cs="Arial"/>
          <w:b/>
          <w:bCs/>
          <w:sz w:val="28"/>
          <w:szCs w:val="28"/>
        </w:rPr>
        <w:t> </w:t>
      </w:r>
      <w:r w:rsidR="001818FF" w:rsidRPr="001818FF">
        <w:rPr>
          <w:rFonts w:ascii="Arial" w:eastAsia="Arial" w:hAnsi="Arial" w:cs="Arial"/>
          <w:b/>
          <w:sz w:val="28"/>
          <w:szCs w:val="28"/>
        </w:rPr>
        <w:t>оперативное управление КТС:</w:t>
      </w:r>
      <w:r w:rsidR="001818FF" w:rsidRPr="001818FF">
        <w:rPr>
          <w:rFonts w:ascii="Arial" w:eastAsia="Arial" w:hAnsi="Arial" w:cs="Arial"/>
          <w:sz w:val="28"/>
          <w:szCs w:val="28"/>
        </w:rPr>
        <w:t xml:space="preserve"> </w:t>
      </w:r>
      <w:r w:rsidR="001818FF" w:rsidRPr="00203A14">
        <w:rPr>
          <w:rFonts w:ascii="Arial" w:eastAsia="Arial" w:hAnsi="Arial" w:cs="Arial"/>
          <w:sz w:val="28"/>
          <w:szCs w:val="28"/>
        </w:rPr>
        <w:t>непосредственно физическое воздействие на механизмы управления КТС,</w:t>
      </w:r>
      <w:r w:rsidR="001818FF" w:rsidRPr="001818FF">
        <w:rPr>
          <w:rFonts w:ascii="Arial" w:eastAsia="Arial" w:hAnsi="Arial" w:cs="Arial"/>
          <w:sz w:val="28"/>
          <w:szCs w:val="28"/>
        </w:rPr>
        <w:t xml:space="preserve"> в том числе рулевое управление, управление работой двигателя, тормозной системой и коробкой передач</w:t>
      </w:r>
      <w:r w:rsidR="001818FF">
        <w:rPr>
          <w:rFonts w:ascii="Arial" w:eastAsia="Arial" w:hAnsi="Arial" w:cs="Arial"/>
          <w:sz w:val="28"/>
          <w:szCs w:val="28"/>
        </w:rPr>
        <w:t>.</w:t>
      </w:r>
    </w:p>
    <w:p w:rsidR="001818FF" w:rsidRDefault="00673AAF" w:rsidP="00203A14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>
        <w:rPr>
          <w:rFonts w:ascii="Arial" w:eastAsia="Arial" w:hAnsi="Arial" w:cs="Arial"/>
          <w:bCs/>
          <w:sz w:val="28"/>
          <w:szCs w:val="28"/>
        </w:rPr>
        <w:t>.4 </w:t>
      </w:r>
      <w:r w:rsidR="001818FF" w:rsidRPr="001818FF">
        <w:rPr>
          <w:rFonts w:ascii="Arial" w:eastAsia="Arial" w:hAnsi="Arial" w:cs="Arial"/>
          <w:b/>
          <w:sz w:val="28"/>
          <w:szCs w:val="28"/>
        </w:rPr>
        <w:t>тактическое управление КТС:</w:t>
      </w:r>
      <w:r w:rsidR="001818FF" w:rsidRPr="001818FF">
        <w:rPr>
          <w:rFonts w:ascii="Arial" w:eastAsia="Arial" w:hAnsi="Arial" w:cs="Arial"/>
          <w:sz w:val="28"/>
          <w:szCs w:val="28"/>
        </w:rPr>
        <w:t xml:space="preserve"> осуществление мониторинга окружающей обстановки, объектов инфраструктуры и участников дорожного движения; реагирование на окружающие объекты и события; планирование управляющих воздействий; повышение видимости и предсказуемости для других участников дорожного движения осуществляемых действий посредством использования средств сигнализации</w:t>
      </w:r>
      <w:r w:rsidR="001818FF">
        <w:rPr>
          <w:rFonts w:ascii="Arial" w:eastAsia="Arial" w:hAnsi="Arial" w:cs="Arial"/>
          <w:sz w:val="28"/>
          <w:szCs w:val="28"/>
        </w:rPr>
        <w:t>.</w:t>
      </w:r>
    </w:p>
    <w:p w:rsidR="008C313C" w:rsidRDefault="00673AAF" w:rsidP="00B73283">
      <w:pPr>
        <w:keepNext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 w:rsidRPr="00F60999">
        <w:rPr>
          <w:rFonts w:ascii="Arial" w:eastAsia="Arial" w:hAnsi="Arial" w:cs="Arial"/>
          <w:bCs/>
          <w:sz w:val="28"/>
          <w:szCs w:val="28"/>
        </w:rPr>
        <w:t>.5</w:t>
      </w:r>
      <w:r w:rsidR="00F60999">
        <w:rPr>
          <w:rFonts w:ascii="Arial" w:eastAsia="Arial" w:hAnsi="Arial" w:cs="Arial"/>
          <w:b/>
          <w:bCs/>
          <w:sz w:val="28"/>
          <w:szCs w:val="28"/>
        </w:rPr>
        <w:t> </w:t>
      </w:r>
      <w:r w:rsidR="008C313C" w:rsidRPr="008C313C">
        <w:rPr>
          <w:rFonts w:ascii="Arial" w:eastAsia="Arial" w:hAnsi="Arial" w:cs="Arial"/>
          <w:b/>
          <w:sz w:val="28"/>
          <w:szCs w:val="28"/>
        </w:rPr>
        <w:t>условная автоматизация управления КТС:</w:t>
      </w:r>
      <w:r w:rsidR="008C313C" w:rsidRPr="008C313C">
        <w:rPr>
          <w:rFonts w:ascii="Arial" w:eastAsia="Arial" w:hAnsi="Arial" w:cs="Arial"/>
          <w:sz w:val="28"/>
          <w:szCs w:val="28"/>
        </w:rPr>
        <w:t xml:space="preserve"> Уровень автоматизации управления КТС, при котором управление может передаваться от системы автоматизированного управления КТС человеку-водителю, готовому принять управление на себя</w:t>
      </w:r>
      <w:r w:rsidR="008C313C">
        <w:rPr>
          <w:rFonts w:ascii="Arial" w:eastAsia="Arial" w:hAnsi="Arial" w:cs="Arial"/>
          <w:sz w:val="28"/>
          <w:szCs w:val="28"/>
        </w:rPr>
        <w:t>.</w:t>
      </w:r>
    </w:p>
    <w:p w:rsidR="008C313C" w:rsidRPr="00F60999" w:rsidRDefault="008C313C" w:rsidP="00590E07">
      <w:pPr>
        <w:spacing w:after="0" w:line="360" w:lineRule="auto"/>
        <w:rPr>
          <w:rFonts w:ascii="Arial" w:eastAsia="Arial" w:hAnsi="Arial" w:cs="Arial"/>
          <w:sz w:val="24"/>
          <w:szCs w:val="28"/>
        </w:rPr>
      </w:pPr>
      <w:r w:rsidRPr="008C313C">
        <w:rPr>
          <w:rFonts w:ascii="Arial" w:eastAsia="Arial" w:hAnsi="Arial" w:cs="Arial"/>
          <w:sz w:val="24"/>
          <w:szCs w:val="28"/>
        </w:rPr>
        <w:t xml:space="preserve">П р и м е ч а н и е – </w:t>
      </w:r>
      <w:r w:rsidRPr="00B73283">
        <w:rPr>
          <w:rFonts w:ascii="Arial" w:eastAsia="Arial" w:hAnsi="Arial" w:cs="Arial"/>
          <w:sz w:val="24"/>
          <w:szCs w:val="28"/>
        </w:rPr>
        <w:t>Соответствует «Уровню автоматизации 3» по классификации ГОСТ Р 58823.</w:t>
      </w:r>
    </w:p>
    <w:p w:rsidR="008C313C" w:rsidRDefault="00673AAF" w:rsidP="00B73283">
      <w:pPr>
        <w:keepNext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>
        <w:rPr>
          <w:rFonts w:ascii="Arial" w:eastAsia="Arial" w:hAnsi="Arial" w:cs="Arial"/>
          <w:bCs/>
          <w:sz w:val="28"/>
          <w:szCs w:val="28"/>
        </w:rPr>
        <w:t>.6 </w:t>
      </w:r>
      <w:r w:rsidR="008C313C" w:rsidRPr="008C313C">
        <w:rPr>
          <w:rFonts w:ascii="Arial" w:eastAsia="Arial" w:hAnsi="Arial" w:cs="Arial"/>
          <w:b/>
          <w:sz w:val="28"/>
          <w:szCs w:val="28"/>
        </w:rPr>
        <w:t>высокая автоматизация управления КТС</w:t>
      </w:r>
      <w:r w:rsidR="008C313C" w:rsidRPr="008C313C">
        <w:rPr>
          <w:rFonts w:ascii="Arial" w:eastAsia="Arial" w:hAnsi="Arial" w:cs="Arial"/>
          <w:sz w:val="28"/>
          <w:szCs w:val="28"/>
        </w:rPr>
        <w:t>: Уровень автоматизации управления КТС, при котором управление может передаваться от системы автоматизированного управления КТС человеку-водителю, а в случае его неготовности принять управление на себя КТС автоматически переводится в состояние минимального риск</w:t>
      </w:r>
      <w:r w:rsidR="007859C5">
        <w:rPr>
          <w:rFonts w:ascii="Arial" w:eastAsia="Arial" w:hAnsi="Arial" w:cs="Arial"/>
          <w:sz w:val="28"/>
          <w:szCs w:val="28"/>
        </w:rPr>
        <w:t>а.</w:t>
      </w:r>
    </w:p>
    <w:p w:rsidR="007859C5" w:rsidRPr="00F60999" w:rsidRDefault="007859C5" w:rsidP="00590E07">
      <w:pPr>
        <w:spacing w:after="0" w:line="360" w:lineRule="auto"/>
        <w:rPr>
          <w:rFonts w:ascii="Arial" w:eastAsia="Arial" w:hAnsi="Arial" w:cs="Arial"/>
          <w:sz w:val="24"/>
          <w:szCs w:val="28"/>
        </w:rPr>
      </w:pPr>
      <w:r w:rsidRPr="007859C5">
        <w:rPr>
          <w:rFonts w:ascii="Arial" w:eastAsia="Arial" w:hAnsi="Arial" w:cs="Arial"/>
          <w:sz w:val="24"/>
          <w:szCs w:val="28"/>
        </w:rPr>
        <w:t>П р и м е ч а н и е – Соответствует «Уровню автоматизации 4» по классификации ГОСТ Р 58823</w:t>
      </w:r>
      <w:r w:rsidR="00B73283">
        <w:rPr>
          <w:rFonts w:ascii="Arial" w:eastAsia="Arial" w:hAnsi="Arial" w:cs="Arial"/>
          <w:sz w:val="24"/>
          <w:szCs w:val="28"/>
        </w:rPr>
        <w:t>.</w:t>
      </w:r>
    </w:p>
    <w:p w:rsidR="007859C5" w:rsidRDefault="00673AAF" w:rsidP="00D31DD9">
      <w:pPr>
        <w:keepNext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>
        <w:rPr>
          <w:rFonts w:ascii="Arial" w:eastAsia="Arial" w:hAnsi="Arial" w:cs="Arial"/>
          <w:bCs/>
          <w:sz w:val="28"/>
          <w:szCs w:val="28"/>
        </w:rPr>
        <w:t>.7 </w:t>
      </w:r>
      <w:r w:rsidR="007859C5" w:rsidRPr="007859C5">
        <w:rPr>
          <w:rFonts w:ascii="Arial" w:eastAsia="Arial" w:hAnsi="Arial" w:cs="Arial"/>
          <w:b/>
          <w:sz w:val="28"/>
          <w:szCs w:val="28"/>
        </w:rPr>
        <w:t>полная автоматизация управления КТС:</w:t>
      </w:r>
      <w:r w:rsidR="007859C5" w:rsidRPr="007859C5">
        <w:rPr>
          <w:rFonts w:ascii="Arial" w:eastAsia="Arial" w:hAnsi="Arial" w:cs="Arial"/>
          <w:sz w:val="28"/>
          <w:szCs w:val="28"/>
        </w:rPr>
        <w:t xml:space="preserve"> Уровень автоматизации управления КТС, при котором все процессы </w:t>
      </w:r>
      <w:r w:rsidR="007859C5" w:rsidRPr="007859C5">
        <w:rPr>
          <w:rFonts w:ascii="Arial" w:eastAsia="Arial" w:hAnsi="Arial" w:cs="Arial"/>
          <w:sz w:val="28"/>
          <w:szCs w:val="28"/>
        </w:rPr>
        <w:lastRenderedPageBreak/>
        <w:t>управления КТС осуществляются в автоматическом режиме</w:t>
      </w:r>
      <w:r w:rsidR="007859C5" w:rsidRPr="00B73283">
        <w:rPr>
          <w:rFonts w:ascii="Arial" w:eastAsia="Arial" w:hAnsi="Arial" w:cs="Arial"/>
          <w:sz w:val="28"/>
          <w:szCs w:val="28"/>
        </w:rPr>
        <w:t>, а человек-водитель отсутствует.</w:t>
      </w:r>
    </w:p>
    <w:p w:rsidR="007859C5" w:rsidRPr="00F60999" w:rsidRDefault="007859C5" w:rsidP="00F60999">
      <w:pPr>
        <w:spacing w:after="0" w:line="360" w:lineRule="auto"/>
        <w:rPr>
          <w:rFonts w:ascii="Arial" w:eastAsia="Arial" w:hAnsi="Arial" w:cs="Arial"/>
          <w:sz w:val="24"/>
          <w:szCs w:val="28"/>
        </w:rPr>
      </w:pPr>
      <w:r w:rsidRPr="007859C5">
        <w:rPr>
          <w:rFonts w:ascii="Arial" w:eastAsia="Arial" w:hAnsi="Arial" w:cs="Arial"/>
          <w:sz w:val="24"/>
          <w:szCs w:val="28"/>
        </w:rPr>
        <w:t>П р и м е ч а н и е – Соответствует «Уровню автоматизации 5» по классификации ГОСТ Р 58823</w:t>
      </w:r>
      <w:r w:rsidR="00B73283">
        <w:rPr>
          <w:rFonts w:ascii="Arial" w:eastAsia="Arial" w:hAnsi="Arial" w:cs="Arial"/>
          <w:sz w:val="24"/>
          <w:szCs w:val="28"/>
        </w:rPr>
        <w:t>.</w:t>
      </w:r>
    </w:p>
    <w:p w:rsidR="00590E07" w:rsidRDefault="00673AAF" w:rsidP="00590E07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>
        <w:rPr>
          <w:rFonts w:ascii="Arial" w:eastAsia="Arial" w:hAnsi="Arial" w:cs="Arial"/>
          <w:bCs/>
          <w:sz w:val="28"/>
          <w:szCs w:val="28"/>
        </w:rPr>
        <w:t>.8 </w:t>
      </w:r>
      <w:r w:rsidR="00590E07">
        <w:rPr>
          <w:rFonts w:ascii="Arial" w:eastAsia="Arial" w:hAnsi="Arial" w:cs="Arial"/>
          <w:b/>
          <w:bCs/>
          <w:sz w:val="28"/>
          <w:szCs w:val="28"/>
        </w:rPr>
        <w:t>коллективное использование</w:t>
      </w:r>
      <w:r w:rsidR="00590E07" w:rsidRPr="00F60999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590E07">
        <w:rPr>
          <w:rFonts w:ascii="Arial" w:eastAsia="Arial" w:hAnsi="Arial" w:cs="Arial"/>
          <w:b/>
          <w:bCs/>
          <w:sz w:val="28"/>
          <w:szCs w:val="28"/>
        </w:rPr>
        <w:t>КТС:</w:t>
      </w:r>
      <w:r w:rsidR="00590E07">
        <w:rPr>
          <w:rFonts w:ascii="Arial" w:eastAsia="Arial" w:hAnsi="Arial" w:cs="Arial"/>
          <w:sz w:val="28"/>
          <w:szCs w:val="28"/>
        </w:rPr>
        <w:t xml:space="preserve"> Формат использования КТС, подразумевающи</w:t>
      </w:r>
      <w:r w:rsidR="00B73283">
        <w:rPr>
          <w:rFonts w:ascii="Arial" w:eastAsia="Arial" w:hAnsi="Arial" w:cs="Arial"/>
          <w:sz w:val="28"/>
          <w:szCs w:val="28"/>
        </w:rPr>
        <w:t>й</w:t>
      </w:r>
      <w:r w:rsidR="00590E07">
        <w:rPr>
          <w:rFonts w:ascii="Arial" w:eastAsia="Arial" w:hAnsi="Arial" w:cs="Arial"/>
          <w:sz w:val="28"/>
          <w:szCs w:val="28"/>
        </w:rPr>
        <w:t xml:space="preserve"> получение транспортной услуги на основе договора краткосрочной аренды КТС у его собственника.</w:t>
      </w:r>
    </w:p>
    <w:p w:rsidR="00590E07" w:rsidRDefault="00673AAF" w:rsidP="00590E07">
      <w:pPr>
        <w:spacing w:after="0"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>
        <w:rPr>
          <w:rFonts w:ascii="Arial" w:eastAsia="Arial" w:hAnsi="Arial" w:cs="Arial"/>
          <w:bCs/>
          <w:sz w:val="28"/>
          <w:szCs w:val="28"/>
        </w:rPr>
        <w:t>.9 </w:t>
      </w:r>
      <w:r w:rsidR="00590E07">
        <w:rPr>
          <w:rFonts w:ascii="Arial" w:eastAsia="Arial" w:hAnsi="Arial" w:cs="Arial"/>
          <w:b/>
          <w:bCs/>
          <w:sz w:val="28"/>
          <w:szCs w:val="28"/>
        </w:rPr>
        <w:t>входные метаданные системы искусственного интеллекта для управления движением:</w:t>
      </w:r>
      <w:r w:rsidR="00590E07">
        <w:rPr>
          <w:rFonts w:ascii="Arial" w:eastAsia="Arial" w:hAnsi="Arial" w:cs="Arial"/>
          <w:sz w:val="28"/>
          <w:szCs w:val="28"/>
        </w:rPr>
        <w:t xml:space="preserve"> Данные о текущей геолокации КТС и текущем состоянии </w:t>
      </w:r>
      <w:r w:rsidR="00EB7C62">
        <w:rPr>
          <w:rFonts w:ascii="Arial" w:eastAsia="Arial" w:hAnsi="Arial" w:cs="Arial"/>
          <w:sz w:val="28"/>
          <w:szCs w:val="28"/>
        </w:rPr>
        <w:t>автомобильных дорог,</w:t>
      </w:r>
      <w:r w:rsidR="00590E07">
        <w:rPr>
          <w:rFonts w:ascii="Arial" w:eastAsia="Arial" w:hAnsi="Arial" w:cs="Arial"/>
          <w:sz w:val="28"/>
          <w:szCs w:val="28"/>
        </w:rPr>
        <w:t xml:space="preserve"> по котор</w:t>
      </w:r>
      <w:r w:rsidR="00EB7C62">
        <w:rPr>
          <w:rFonts w:ascii="Arial" w:eastAsia="Arial" w:hAnsi="Arial" w:cs="Arial"/>
          <w:sz w:val="28"/>
          <w:szCs w:val="28"/>
        </w:rPr>
        <w:t>ым</w:t>
      </w:r>
      <w:r w:rsidR="00590E07">
        <w:rPr>
          <w:rFonts w:ascii="Arial" w:eastAsia="Arial" w:hAnsi="Arial" w:cs="Arial"/>
          <w:sz w:val="28"/>
          <w:szCs w:val="28"/>
        </w:rPr>
        <w:t xml:space="preserve"> осуществляется движение КТС, получаемые из точных картографических сервисов, спутниковых радионавигационных систем, из </w:t>
      </w:r>
      <w:r w:rsidR="005903A8" w:rsidRPr="00B73283">
        <w:rPr>
          <w:rFonts w:ascii="Arial" w:eastAsia="Arial" w:hAnsi="Arial" w:cs="Arial"/>
          <w:sz w:val="28"/>
          <w:szCs w:val="28"/>
        </w:rPr>
        <w:t>кооперативных</w:t>
      </w:r>
      <w:r w:rsidR="005903A8">
        <w:rPr>
          <w:rFonts w:ascii="Arial" w:eastAsia="Arial" w:hAnsi="Arial" w:cs="Arial"/>
          <w:sz w:val="28"/>
          <w:szCs w:val="28"/>
        </w:rPr>
        <w:t xml:space="preserve"> </w:t>
      </w:r>
      <w:r w:rsidR="00590E07">
        <w:rPr>
          <w:rFonts w:ascii="Arial" w:eastAsia="Arial" w:hAnsi="Arial" w:cs="Arial"/>
          <w:sz w:val="28"/>
          <w:szCs w:val="28"/>
        </w:rPr>
        <w:t>интеллектуальных транспортных систем (</w:t>
      </w:r>
      <w:r w:rsidR="00590E07">
        <w:rPr>
          <w:rFonts w:ascii="Arial" w:eastAsia="Arial" w:hAnsi="Arial" w:cs="Arial"/>
          <w:sz w:val="28"/>
          <w:szCs w:val="28"/>
          <w:lang w:val="en-US"/>
        </w:rPr>
        <w:t>V</w:t>
      </w:r>
      <w:r w:rsidR="00590E07">
        <w:rPr>
          <w:rFonts w:ascii="Arial" w:eastAsia="Arial" w:hAnsi="Arial" w:cs="Arial"/>
          <w:sz w:val="28"/>
          <w:szCs w:val="28"/>
        </w:rPr>
        <w:t>2</w:t>
      </w:r>
      <w:r w:rsidR="00590E07">
        <w:rPr>
          <w:rFonts w:ascii="Arial" w:eastAsia="Arial" w:hAnsi="Arial" w:cs="Arial"/>
          <w:sz w:val="28"/>
          <w:szCs w:val="28"/>
          <w:lang w:val="en-US"/>
        </w:rPr>
        <w:t>X</w:t>
      </w:r>
      <w:r w:rsidR="00590E07">
        <w:rPr>
          <w:rFonts w:ascii="Arial" w:eastAsia="Arial" w:hAnsi="Arial" w:cs="Arial"/>
          <w:sz w:val="28"/>
          <w:szCs w:val="28"/>
        </w:rPr>
        <w:t>) и других источников.</w:t>
      </w:r>
    </w:p>
    <w:p w:rsidR="00590E07" w:rsidRDefault="00673AAF" w:rsidP="00590E07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 w:rsidRPr="00F60999">
        <w:rPr>
          <w:rFonts w:ascii="Arial" w:eastAsia="Arial" w:hAnsi="Arial" w:cs="Arial"/>
          <w:bCs/>
          <w:sz w:val="28"/>
          <w:szCs w:val="28"/>
        </w:rPr>
        <w:t>.10</w:t>
      </w:r>
      <w:r w:rsidR="00F60999">
        <w:rPr>
          <w:rFonts w:ascii="Arial" w:eastAsia="Arial" w:hAnsi="Arial" w:cs="Arial"/>
          <w:b/>
          <w:bCs/>
          <w:sz w:val="28"/>
          <w:szCs w:val="28"/>
        </w:rPr>
        <w:t> </w:t>
      </w:r>
      <w:r w:rsidR="00590E07">
        <w:rPr>
          <w:rFonts w:ascii="Arial" w:eastAsia="Arial" w:hAnsi="Arial" w:cs="Arial"/>
          <w:b/>
          <w:bCs/>
          <w:sz w:val="28"/>
          <w:szCs w:val="28"/>
        </w:rPr>
        <w:t>входные данные о дорожной обстановке:</w:t>
      </w:r>
      <w:r w:rsidR="00590E07">
        <w:rPr>
          <w:rFonts w:ascii="Arial" w:eastAsia="Arial" w:hAnsi="Arial" w:cs="Arial"/>
          <w:sz w:val="28"/>
          <w:szCs w:val="28"/>
        </w:rPr>
        <w:t xml:space="preserve"> Текущие данные о дорожной обстановке вокруг КТС, движение </w:t>
      </w:r>
      <w:r w:rsidR="005903A8" w:rsidRPr="0094775D">
        <w:rPr>
          <w:rFonts w:ascii="Arial" w:eastAsia="Arial" w:hAnsi="Arial" w:cs="Arial"/>
          <w:sz w:val="28"/>
          <w:szCs w:val="28"/>
        </w:rPr>
        <w:t>которого</w:t>
      </w:r>
      <w:r w:rsidR="005903A8">
        <w:rPr>
          <w:rFonts w:ascii="Arial" w:eastAsia="Arial" w:hAnsi="Arial" w:cs="Arial"/>
          <w:sz w:val="28"/>
          <w:szCs w:val="28"/>
        </w:rPr>
        <w:t xml:space="preserve"> </w:t>
      </w:r>
      <w:r w:rsidR="00590E07">
        <w:rPr>
          <w:rFonts w:ascii="Arial" w:eastAsia="Arial" w:hAnsi="Arial" w:cs="Arial"/>
          <w:sz w:val="28"/>
          <w:szCs w:val="28"/>
        </w:rPr>
        <w:t xml:space="preserve">управляется системой искусственного интеллекта. Источниками входных данных о дорожной обстановке являются бортовые камеры, радары, </w:t>
      </w:r>
      <w:proofErr w:type="spellStart"/>
      <w:r w:rsidR="00590E07">
        <w:rPr>
          <w:rFonts w:ascii="Arial" w:eastAsia="Arial" w:hAnsi="Arial" w:cs="Arial"/>
          <w:sz w:val="28"/>
          <w:szCs w:val="28"/>
        </w:rPr>
        <w:t>лидары</w:t>
      </w:r>
      <w:proofErr w:type="spellEnd"/>
      <w:r w:rsidR="00590E07">
        <w:rPr>
          <w:rFonts w:ascii="Arial" w:eastAsia="Arial" w:hAnsi="Arial" w:cs="Arial"/>
          <w:sz w:val="28"/>
          <w:szCs w:val="28"/>
        </w:rPr>
        <w:t xml:space="preserve">, данные из </w:t>
      </w:r>
      <w:r w:rsidR="00345BEF">
        <w:rPr>
          <w:rFonts w:ascii="Arial" w:eastAsia="Arial" w:hAnsi="Arial" w:cs="Arial"/>
          <w:sz w:val="28"/>
          <w:szCs w:val="28"/>
        </w:rPr>
        <w:t xml:space="preserve">кооперативных </w:t>
      </w:r>
      <w:r w:rsidR="00590E07">
        <w:rPr>
          <w:rFonts w:ascii="Arial" w:eastAsia="Arial" w:hAnsi="Arial" w:cs="Arial"/>
          <w:sz w:val="28"/>
          <w:szCs w:val="28"/>
        </w:rPr>
        <w:t>интеллектуальных транспортных систем (</w:t>
      </w:r>
      <w:r w:rsidR="00590E07">
        <w:rPr>
          <w:rFonts w:ascii="Arial" w:eastAsia="Arial" w:hAnsi="Arial" w:cs="Arial"/>
          <w:sz w:val="28"/>
          <w:szCs w:val="28"/>
          <w:lang w:val="en-US"/>
        </w:rPr>
        <w:t>V</w:t>
      </w:r>
      <w:r w:rsidR="00590E07">
        <w:rPr>
          <w:rFonts w:ascii="Arial" w:eastAsia="Arial" w:hAnsi="Arial" w:cs="Arial"/>
          <w:sz w:val="28"/>
          <w:szCs w:val="28"/>
        </w:rPr>
        <w:t>2</w:t>
      </w:r>
      <w:r w:rsidR="00590E07">
        <w:rPr>
          <w:rFonts w:ascii="Arial" w:eastAsia="Arial" w:hAnsi="Arial" w:cs="Arial"/>
          <w:sz w:val="28"/>
          <w:szCs w:val="28"/>
          <w:lang w:val="en-US"/>
        </w:rPr>
        <w:t>X</w:t>
      </w:r>
      <w:r w:rsidR="00590E07">
        <w:rPr>
          <w:rFonts w:ascii="Arial" w:eastAsia="Arial" w:hAnsi="Arial" w:cs="Arial"/>
          <w:sz w:val="28"/>
          <w:szCs w:val="28"/>
        </w:rPr>
        <w:t>) и других источников.</w:t>
      </w:r>
    </w:p>
    <w:p w:rsidR="00590E07" w:rsidRDefault="00673AAF" w:rsidP="00590E07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F60999">
        <w:rPr>
          <w:rFonts w:ascii="Arial" w:eastAsia="Arial" w:hAnsi="Arial" w:cs="Arial"/>
          <w:bCs/>
          <w:sz w:val="28"/>
          <w:szCs w:val="28"/>
        </w:rPr>
        <w:t>.11 </w:t>
      </w:r>
      <w:r w:rsidR="00590E07">
        <w:rPr>
          <w:rFonts w:ascii="Arial" w:eastAsia="Arial" w:hAnsi="Arial" w:cs="Arial"/>
          <w:b/>
          <w:bCs/>
          <w:sz w:val="28"/>
          <w:szCs w:val="28"/>
        </w:rPr>
        <w:t xml:space="preserve">базовый набор </w:t>
      </w:r>
      <w:r w:rsidR="00F425AE" w:rsidRPr="00345BEF">
        <w:rPr>
          <w:rFonts w:ascii="Arial" w:eastAsia="Arial" w:hAnsi="Arial" w:cs="Arial"/>
          <w:b/>
          <w:bCs/>
          <w:sz w:val="28"/>
          <w:szCs w:val="28"/>
        </w:rPr>
        <w:t>управляющих воздействий</w:t>
      </w:r>
      <w:r w:rsidR="00590E07">
        <w:rPr>
          <w:rFonts w:ascii="Arial" w:eastAsia="Arial" w:hAnsi="Arial" w:cs="Arial"/>
          <w:b/>
          <w:bCs/>
          <w:sz w:val="28"/>
          <w:szCs w:val="28"/>
        </w:rPr>
        <w:t xml:space="preserve"> КТС:</w:t>
      </w:r>
      <w:r w:rsidR="00590E07">
        <w:rPr>
          <w:rFonts w:ascii="Arial" w:eastAsia="Arial" w:hAnsi="Arial" w:cs="Arial"/>
          <w:sz w:val="28"/>
          <w:szCs w:val="28"/>
        </w:rPr>
        <w:t xml:space="preserve"> Совокупность управляющих воздействий на движущие механизмы КТС, обеспечивающее выполнение набора маневров, необходимых для передвижения по сети</w:t>
      </w:r>
      <w:r w:rsidR="00AF04D6">
        <w:rPr>
          <w:rFonts w:ascii="Arial" w:eastAsia="Arial" w:hAnsi="Arial" w:cs="Arial"/>
          <w:sz w:val="28"/>
          <w:szCs w:val="28"/>
        </w:rPr>
        <w:t xml:space="preserve"> автомобильных дорог</w:t>
      </w:r>
      <w:r w:rsidR="00590E07">
        <w:rPr>
          <w:rFonts w:ascii="Arial" w:eastAsia="Arial" w:hAnsi="Arial" w:cs="Arial"/>
          <w:sz w:val="28"/>
          <w:szCs w:val="28"/>
        </w:rPr>
        <w:t xml:space="preserve"> из начальной в конечную точку движения по оптимальному маршруту, с учетом характеристик элементов </w:t>
      </w:r>
      <w:r w:rsidR="00AF04D6">
        <w:rPr>
          <w:rFonts w:ascii="Arial" w:eastAsia="Arial" w:hAnsi="Arial" w:cs="Arial"/>
          <w:sz w:val="28"/>
          <w:szCs w:val="28"/>
        </w:rPr>
        <w:t xml:space="preserve">автомобильных дорог </w:t>
      </w:r>
      <w:r w:rsidR="00590E07">
        <w:rPr>
          <w:rFonts w:ascii="Arial" w:eastAsia="Arial" w:hAnsi="Arial" w:cs="Arial"/>
          <w:sz w:val="28"/>
          <w:szCs w:val="28"/>
        </w:rPr>
        <w:t>и системы организации дорожного движения на объекте.</w:t>
      </w:r>
    </w:p>
    <w:p w:rsidR="00590E07" w:rsidRDefault="00673AAF" w:rsidP="00590E07">
      <w:pPr>
        <w:pStyle w:val="-"/>
        <w:spacing w:after="0" w:line="360" w:lineRule="auto"/>
        <w:contextualSpacing/>
      </w:pPr>
      <w:r w:rsidRPr="00345BEF">
        <w:rPr>
          <w:rFonts w:eastAsia="Arial"/>
          <w:bCs/>
        </w:rPr>
        <w:lastRenderedPageBreak/>
        <w:t>3</w:t>
      </w:r>
      <w:r w:rsidR="00F60999" w:rsidRPr="00345BEF">
        <w:rPr>
          <w:rFonts w:eastAsia="Arial"/>
          <w:bCs/>
        </w:rPr>
        <w:t>.12</w:t>
      </w:r>
      <w:r w:rsidR="00F60999" w:rsidRPr="00345BEF">
        <w:rPr>
          <w:rFonts w:eastAsia="Arial"/>
          <w:b/>
          <w:bCs/>
        </w:rPr>
        <w:t> </w:t>
      </w:r>
      <w:r w:rsidR="00590E07" w:rsidRPr="00345BEF">
        <w:rPr>
          <w:rFonts w:eastAsia="Arial"/>
          <w:b/>
          <w:bCs/>
        </w:rPr>
        <w:t xml:space="preserve">скорректированный набор </w:t>
      </w:r>
      <w:r w:rsidR="00F425AE" w:rsidRPr="00345BEF">
        <w:rPr>
          <w:rFonts w:eastAsia="Arial"/>
          <w:b/>
          <w:bCs/>
        </w:rPr>
        <w:t>управляющих воздействий</w:t>
      </w:r>
      <w:r w:rsidR="00590E07" w:rsidRPr="00345BEF">
        <w:rPr>
          <w:rFonts w:eastAsia="Arial"/>
          <w:b/>
          <w:bCs/>
        </w:rPr>
        <w:t xml:space="preserve"> КТС:</w:t>
      </w:r>
      <w:r w:rsidR="00590E07" w:rsidRPr="00345BEF">
        <w:rPr>
          <w:rFonts w:eastAsia="Arial"/>
        </w:rPr>
        <w:t xml:space="preserve"> Набор оперативных изменений в базовый набор </w:t>
      </w:r>
      <w:r w:rsidR="00F425AE" w:rsidRPr="00345BEF">
        <w:rPr>
          <w:rFonts w:eastAsia="Arial"/>
        </w:rPr>
        <w:t>управляющих воздействий</w:t>
      </w:r>
      <w:r w:rsidR="00590E07" w:rsidRPr="00345BEF">
        <w:rPr>
          <w:rFonts w:eastAsia="Arial"/>
        </w:rPr>
        <w:t xml:space="preserve"> КТС, формируемый на основе интерпретации входных данных о дорожной обстановке.</w:t>
      </w:r>
    </w:p>
    <w:p w:rsidR="008C4933" w:rsidRPr="00683CF0" w:rsidRDefault="008C4933" w:rsidP="008C4933">
      <w:pPr>
        <w:pStyle w:val="-"/>
        <w:spacing w:after="0" w:line="360" w:lineRule="auto"/>
        <w:contextualSpacing/>
      </w:pPr>
    </w:p>
    <w:p w:rsidR="00B5432C" w:rsidRDefault="00B062E8" w:rsidP="00C856FD">
      <w:pPr>
        <w:pStyle w:val="-"/>
        <w:keepNext/>
        <w:numPr>
          <w:ilvl w:val="0"/>
          <w:numId w:val="6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t>Классификация</w:t>
      </w:r>
    </w:p>
    <w:p w:rsidR="00B062E8" w:rsidRDefault="00673AAF" w:rsidP="00B062E8">
      <w:pPr>
        <w:pStyle w:val="-"/>
        <w:spacing w:after="0" w:line="360" w:lineRule="auto"/>
      </w:pPr>
      <w:r>
        <w:t>4</w:t>
      </w:r>
      <w:r w:rsidR="00B062E8">
        <w:t>.1 СИИАУД КТС классифицируют:</w:t>
      </w:r>
    </w:p>
    <w:p w:rsidR="00B062E8" w:rsidRDefault="00B062E8" w:rsidP="00B062E8">
      <w:pPr>
        <w:pStyle w:val="-"/>
        <w:spacing w:after="0" w:line="360" w:lineRule="auto"/>
      </w:pPr>
      <w:r>
        <w:t>- по области применения КТС;</w:t>
      </w:r>
    </w:p>
    <w:p w:rsidR="00B062E8" w:rsidRDefault="00B062E8" w:rsidP="00B062E8">
      <w:pPr>
        <w:pStyle w:val="-"/>
        <w:spacing w:after="0" w:line="360" w:lineRule="auto"/>
      </w:pPr>
      <w:r>
        <w:t xml:space="preserve">- уровням </w:t>
      </w:r>
      <w:r w:rsidR="00F425AE" w:rsidRPr="00345BEF">
        <w:t>автоматизации</w:t>
      </w:r>
      <w:r>
        <w:t xml:space="preserve"> КТС;</w:t>
      </w:r>
    </w:p>
    <w:p w:rsidR="00B062E8" w:rsidRDefault="00B062E8" w:rsidP="00B062E8">
      <w:pPr>
        <w:pStyle w:val="-"/>
        <w:spacing w:after="0" w:line="360" w:lineRule="auto"/>
      </w:pPr>
      <w:r>
        <w:t>- типам КТС;</w:t>
      </w:r>
    </w:p>
    <w:p w:rsidR="00B062E8" w:rsidRDefault="00B062E8" w:rsidP="00B062E8">
      <w:pPr>
        <w:pStyle w:val="-"/>
        <w:spacing w:after="0" w:line="360" w:lineRule="auto"/>
      </w:pPr>
      <w:r>
        <w:t>- формату использования КТС;</w:t>
      </w:r>
    </w:p>
    <w:p w:rsidR="00B062E8" w:rsidRDefault="00B062E8" w:rsidP="00B062E8">
      <w:pPr>
        <w:pStyle w:val="-"/>
        <w:spacing w:after="0" w:line="360" w:lineRule="auto"/>
      </w:pPr>
      <w:r>
        <w:t>- типу входящих метаданных.</w:t>
      </w:r>
    </w:p>
    <w:p w:rsidR="00B062E8" w:rsidRDefault="00673AAF" w:rsidP="00B062E8">
      <w:pPr>
        <w:pStyle w:val="-"/>
        <w:spacing w:after="0" w:line="360" w:lineRule="auto"/>
      </w:pPr>
      <w:proofErr w:type="gramStart"/>
      <w:r>
        <w:t>4</w:t>
      </w:r>
      <w:r w:rsidR="00B062E8">
        <w:t>.2 В</w:t>
      </w:r>
      <w:proofErr w:type="gramEnd"/>
      <w:r w:rsidR="00B062E8">
        <w:t xml:space="preserve"> зависимости от области применения КТС, СИИАУД КТС </w:t>
      </w:r>
      <w:r w:rsidR="00481EDD">
        <w:t>подразделяют</w:t>
      </w:r>
      <w:r w:rsidR="00B062E8">
        <w:t xml:space="preserve"> на следующие виды:</w:t>
      </w:r>
    </w:p>
    <w:p w:rsidR="00B062E8" w:rsidRDefault="00B062E8" w:rsidP="00B062E8">
      <w:pPr>
        <w:pStyle w:val="-"/>
        <w:spacing w:after="0" w:line="360" w:lineRule="auto"/>
      </w:pPr>
      <w:r>
        <w:t>- универсальные (пригодные для применения на КТС для движения по автомобильным дорогам любых технических категорий);</w:t>
      </w:r>
    </w:p>
    <w:p w:rsidR="00B062E8" w:rsidRDefault="00B062E8" w:rsidP="00B062E8">
      <w:pPr>
        <w:pStyle w:val="-"/>
        <w:spacing w:after="0" w:line="360" w:lineRule="auto"/>
      </w:pPr>
      <w:r>
        <w:t>- специальные (пригодные для применения на КТС для движения только по специализированной дорожной инфраструктуре).</w:t>
      </w:r>
    </w:p>
    <w:p w:rsidR="00B062E8" w:rsidRDefault="00673AAF" w:rsidP="00B062E8">
      <w:pPr>
        <w:pStyle w:val="-"/>
        <w:spacing w:after="0" w:line="360" w:lineRule="auto"/>
      </w:pPr>
      <w:proofErr w:type="gramStart"/>
      <w:r>
        <w:t>4</w:t>
      </w:r>
      <w:r w:rsidR="00B062E8">
        <w:t>.3 В</w:t>
      </w:r>
      <w:proofErr w:type="gramEnd"/>
      <w:r w:rsidR="00B062E8">
        <w:t xml:space="preserve"> зависимости от уровня </w:t>
      </w:r>
      <w:r w:rsidR="00F425AE" w:rsidRPr="00345BEF">
        <w:t>автоматизации</w:t>
      </w:r>
      <w:r w:rsidR="00B062E8">
        <w:t xml:space="preserve"> КТС, СИИАУД КТС подразделяют на следующие виды:</w:t>
      </w:r>
    </w:p>
    <w:p w:rsidR="00B062E8" w:rsidRDefault="00B062E8" w:rsidP="00B062E8">
      <w:pPr>
        <w:pStyle w:val="-"/>
        <w:spacing w:after="0" w:line="360" w:lineRule="auto"/>
      </w:pPr>
      <w:r>
        <w:t xml:space="preserve">- пригодные для применения на КТС с условной </w:t>
      </w:r>
      <w:r w:rsidR="00F425AE" w:rsidRPr="00345BEF">
        <w:t>автоматизацией</w:t>
      </w:r>
      <w:r w:rsidR="00F425AE">
        <w:t xml:space="preserve"> </w:t>
      </w:r>
      <w:r>
        <w:t xml:space="preserve">управления; </w:t>
      </w:r>
    </w:p>
    <w:p w:rsidR="00B062E8" w:rsidRDefault="00B062E8" w:rsidP="00B062E8">
      <w:pPr>
        <w:pStyle w:val="-"/>
        <w:spacing w:after="0" w:line="360" w:lineRule="auto"/>
      </w:pPr>
      <w:r>
        <w:t>- пригодные для применения на КТС с высокой автономностью управления движением;</w:t>
      </w:r>
    </w:p>
    <w:p w:rsidR="00B062E8" w:rsidRDefault="00B062E8" w:rsidP="00B062E8">
      <w:pPr>
        <w:pStyle w:val="-"/>
        <w:spacing w:after="0" w:line="360" w:lineRule="auto"/>
      </w:pPr>
      <w:r>
        <w:t>- пригодные для применения на КТС с полной автономностью управления движением.</w:t>
      </w:r>
    </w:p>
    <w:p w:rsidR="00B062E8" w:rsidRDefault="00673AAF" w:rsidP="00B062E8">
      <w:pPr>
        <w:pStyle w:val="-"/>
        <w:spacing w:after="0" w:line="360" w:lineRule="auto"/>
      </w:pPr>
      <w:proofErr w:type="gramStart"/>
      <w:r>
        <w:t>4</w:t>
      </w:r>
      <w:r w:rsidR="00B062E8">
        <w:t>.4 В</w:t>
      </w:r>
      <w:proofErr w:type="gramEnd"/>
      <w:r w:rsidR="00B062E8">
        <w:t xml:space="preserve"> зависимости от типа КТС, СИИУД КТС подразделяют на следующие виды:</w:t>
      </w:r>
    </w:p>
    <w:p w:rsidR="00B062E8" w:rsidRDefault="00B062E8" w:rsidP="00B062E8">
      <w:pPr>
        <w:pStyle w:val="-"/>
        <w:spacing w:after="0" w:line="360" w:lineRule="auto"/>
      </w:pPr>
      <w:r>
        <w:lastRenderedPageBreak/>
        <w:t>- универсальные;</w:t>
      </w:r>
    </w:p>
    <w:p w:rsidR="00B062E8" w:rsidRDefault="00B062E8" w:rsidP="00B062E8">
      <w:pPr>
        <w:pStyle w:val="-"/>
        <w:spacing w:after="0" w:line="360" w:lineRule="auto"/>
      </w:pPr>
      <w:r>
        <w:t xml:space="preserve">- пригодные для применения на КТС категории </w:t>
      </w:r>
      <w:r w:rsidRPr="00345BEF">
        <w:t>M</w:t>
      </w:r>
      <w:r w:rsidR="009259B4" w:rsidRPr="00345BEF">
        <w:t xml:space="preserve">1 и </w:t>
      </w:r>
      <w:r w:rsidR="009259B4" w:rsidRPr="00345BEF">
        <w:rPr>
          <w:lang w:val="en-US"/>
        </w:rPr>
        <w:t>N</w:t>
      </w:r>
      <w:r w:rsidR="009259B4" w:rsidRPr="00345BEF">
        <w:t>1</w:t>
      </w:r>
      <w:r w:rsidRPr="00345BEF">
        <w:t>;</w:t>
      </w:r>
    </w:p>
    <w:p w:rsidR="00B062E8" w:rsidRDefault="00B062E8" w:rsidP="00B062E8">
      <w:pPr>
        <w:pStyle w:val="-"/>
        <w:spacing w:after="0" w:line="360" w:lineRule="auto"/>
      </w:pPr>
      <w:r>
        <w:t xml:space="preserve">- пригодные для применения на КТС категории </w:t>
      </w:r>
      <w:r w:rsidR="009259B4" w:rsidRPr="00345BEF">
        <w:rPr>
          <w:lang w:val="en-US"/>
        </w:rPr>
        <w:t>M</w:t>
      </w:r>
      <w:r w:rsidR="009259B4" w:rsidRPr="00345BEF">
        <w:t xml:space="preserve">2, </w:t>
      </w:r>
      <w:r w:rsidR="009259B4" w:rsidRPr="00345BEF">
        <w:rPr>
          <w:lang w:val="en-US"/>
        </w:rPr>
        <w:t>M</w:t>
      </w:r>
      <w:r w:rsidR="009259B4" w:rsidRPr="00345BEF">
        <w:t xml:space="preserve">3, </w:t>
      </w:r>
      <w:r w:rsidR="009259B4" w:rsidRPr="00345BEF">
        <w:rPr>
          <w:lang w:val="en-US"/>
        </w:rPr>
        <w:t>N</w:t>
      </w:r>
      <w:r w:rsidR="009259B4" w:rsidRPr="00345BEF">
        <w:t xml:space="preserve">2 и </w:t>
      </w:r>
      <w:r w:rsidRPr="00345BEF">
        <w:t>N</w:t>
      </w:r>
      <w:r w:rsidR="009259B4" w:rsidRPr="00345BEF">
        <w:t>3</w:t>
      </w:r>
      <w:r w:rsidRPr="00345BEF">
        <w:t>.</w:t>
      </w:r>
    </w:p>
    <w:p w:rsidR="00B062E8" w:rsidRDefault="00673AAF" w:rsidP="00B062E8">
      <w:pPr>
        <w:pStyle w:val="-"/>
        <w:spacing w:after="0" w:line="360" w:lineRule="auto"/>
      </w:pPr>
      <w:proofErr w:type="gramStart"/>
      <w:r>
        <w:t>4</w:t>
      </w:r>
      <w:r w:rsidR="00B062E8">
        <w:t>.5 В</w:t>
      </w:r>
      <w:proofErr w:type="gramEnd"/>
      <w:r w:rsidR="00B062E8">
        <w:t xml:space="preserve"> зависимости от формата использования КТС, СИИАУД КТС подразделяют на следующие виды:</w:t>
      </w:r>
    </w:p>
    <w:p w:rsidR="00B062E8" w:rsidRDefault="00B062E8" w:rsidP="00B062E8">
      <w:pPr>
        <w:pStyle w:val="-"/>
        <w:spacing w:after="0" w:line="360" w:lineRule="auto"/>
      </w:pPr>
      <w:r>
        <w:t>- пригодные для применения на КТС, используемых физическими и юридическими лицами для личных нужд;</w:t>
      </w:r>
    </w:p>
    <w:p w:rsidR="00B062E8" w:rsidRDefault="00B062E8" w:rsidP="00B062E8">
      <w:pPr>
        <w:pStyle w:val="-"/>
        <w:spacing w:after="0" w:line="360" w:lineRule="auto"/>
      </w:pPr>
      <w:r>
        <w:t>- пригодные для применения на КТС, используемых юридическими лицами для оказания коммерческих услуг;</w:t>
      </w:r>
    </w:p>
    <w:p w:rsidR="00B062E8" w:rsidRDefault="00B062E8" w:rsidP="00B062E8">
      <w:pPr>
        <w:pStyle w:val="-"/>
        <w:spacing w:after="0" w:line="360" w:lineRule="auto"/>
      </w:pPr>
      <w:r>
        <w:t>- пригодные для применения на КТС, используемых в формате коллективного использования.</w:t>
      </w:r>
    </w:p>
    <w:p w:rsidR="00B062E8" w:rsidRDefault="00673AAF" w:rsidP="00B062E8">
      <w:pPr>
        <w:pStyle w:val="-"/>
        <w:spacing w:after="0" w:line="360" w:lineRule="auto"/>
      </w:pPr>
      <w:proofErr w:type="gramStart"/>
      <w:r>
        <w:t>4</w:t>
      </w:r>
      <w:r w:rsidR="00B062E8">
        <w:t>.6 В</w:t>
      </w:r>
      <w:proofErr w:type="gramEnd"/>
      <w:r w:rsidR="00B062E8">
        <w:t xml:space="preserve"> зависимости от типа входящих метаданных, СИИАУД КТС подразделяют на следующие виды:</w:t>
      </w:r>
    </w:p>
    <w:p w:rsidR="00B062E8" w:rsidRDefault="00B062E8" w:rsidP="00B062E8">
      <w:pPr>
        <w:pStyle w:val="-"/>
        <w:spacing w:after="0" w:line="360" w:lineRule="auto"/>
      </w:pPr>
      <w:r>
        <w:t>- использующие спутниковые радионавигационные системы;</w:t>
      </w:r>
    </w:p>
    <w:p w:rsidR="00AE13F3" w:rsidRDefault="00B062E8" w:rsidP="00B062E8">
      <w:pPr>
        <w:pStyle w:val="-"/>
        <w:spacing w:after="0" w:line="360" w:lineRule="auto"/>
      </w:pPr>
      <w:r>
        <w:t>- не использующие спутниковые радионавигационные системы.</w:t>
      </w:r>
    </w:p>
    <w:p w:rsidR="00B062E8" w:rsidRPr="00683CF0" w:rsidRDefault="00B062E8" w:rsidP="00B062E8">
      <w:pPr>
        <w:pStyle w:val="-"/>
        <w:spacing w:after="0" w:line="360" w:lineRule="auto"/>
        <w:contextualSpacing/>
      </w:pPr>
    </w:p>
    <w:p w:rsidR="00B062E8" w:rsidRDefault="00B062E8" w:rsidP="00C856FD">
      <w:pPr>
        <w:pStyle w:val="-"/>
        <w:keepNext/>
        <w:numPr>
          <w:ilvl w:val="0"/>
          <w:numId w:val="6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t>Назначение</w:t>
      </w:r>
    </w:p>
    <w:p w:rsidR="00B062E8" w:rsidRDefault="00B062E8" w:rsidP="00B062E8">
      <w:pPr>
        <w:pStyle w:val="-"/>
        <w:spacing w:after="0" w:line="360" w:lineRule="auto"/>
      </w:pPr>
      <w:r>
        <w:t>СИИАУД КТС предназначены для решения следующих задач:</w:t>
      </w:r>
    </w:p>
    <w:p w:rsidR="00B062E8" w:rsidRDefault="00B062E8" w:rsidP="00B062E8">
      <w:pPr>
        <w:pStyle w:val="-"/>
        <w:spacing w:after="0" w:line="360" w:lineRule="auto"/>
      </w:pPr>
      <w:r>
        <w:t>- повышение безопасности дорожного движения;</w:t>
      </w:r>
    </w:p>
    <w:p w:rsidR="00B062E8" w:rsidRDefault="00B062E8" w:rsidP="00B062E8">
      <w:pPr>
        <w:pStyle w:val="-"/>
        <w:spacing w:after="0" w:line="360" w:lineRule="auto"/>
      </w:pPr>
      <w:r>
        <w:t xml:space="preserve">- повышения качества оказываемых транспортных услуг по перевозке пассажиров, багажа и </w:t>
      </w:r>
      <w:proofErr w:type="gramStart"/>
      <w:r>
        <w:t>грузов</w:t>
      </w:r>
      <w:proofErr w:type="gramEnd"/>
      <w:r>
        <w:t xml:space="preserve"> и эффективности транспортных процессов;</w:t>
      </w:r>
    </w:p>
    <w:p w:rsidR="00B062E8" w:rsidRDefault="00B062E8" w:rsidP="00B062E8">
      <w:pPr>
        <w:pStyle w:val="-"/>
        <w:spacing w:after="0" w:line="360" w:lineRule="auto"/>
      </w:pPr>
      <w:r>
        <w:t>- повышение уровня доверия к технологиям искусственного интеллекта;</w:t>
      </w:r>
    </w:p>
    <w:p w:rsidR="00B062E8" w:rsidRDefault="00B062E8" w:rsidP="00B062E8">
      <w:pPr>
        <w:pStyle w:val="-"/>
        <w:spacing w:after="0" w:line="360" w:lineRule="auto"/>
      </w:pPr>
      <w:r>
        <w:t>- развития технологий искусственного интеллекта на транспорте.</w:t>
      </w:r>
    </w:p>
    <w:p w:rsidR="00B062E8" w:rsidRPr="00683CF0" w:rsidRDefault="00B062E8" w:rsidP="00B062E8">
      <w:pPr>
        <w:pStyle w:val="-"/>
        <w:spacing w:after="0" w:line="360" w:lineRule="auto"/>
        <w:contextualSpacing/>
      </w:pPr>
    </w:p>
    <w:p w:rsidR="00B062E8" w:rsidRDefault="00B062E8" w:rsidP="00C856FD">
      <w:pPr>
        <w:pStyle w:val="-"/>
        <w:keepNext/>
        <w:numPr>
          <w:ilvl w:val="0"/>
          <w:numId w:val="6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lastRenderedPageBreak/>
        <w:t>Условия эксплуатации и требования к надежности</w:t>
      </w:r>
    </w:p>
    <w:p w:rsidR="00B062E8" w:rsidRDefault="00673AAF" w:rsidP="00B062E8">
      <w:pPr>
        <w:pStyle w:val="-"/>
        <w:spacing w:after="0" w:line="360" w:lineRule="auto"/>
      </w:pPr>
      <w:r>
        <w:t>6</w:t>
      </w:r>
      <w:r w:rsidR="00B062E8">
        <w:t>.1 СИИАУД КТС эксплуатируется непрерывно все время работы двигателя КТС.</w:t>
      </w:r>
    </w:p>
    <w:p w:rsidR="00CF7243" w:rsidRPr="00CF7243" w:rsidRDefault="00673AAF" w:rsidP="002E2A75">
      <w:pPr>
        <w:pStyle w:val="-"/>
        <w:keepNext/>
        <w:spacing w:after="0" w:line="360" w:lineRule="auto"/>
        <w:rPr>
          <w:b/>
        </w:rPr>
      </w:pPr>
      <w:r>
        <w:rPr>
          <w:b/>
        </w:rPr>
        <w:t>6</w:t>
      </w:r>
      <w:r w:rsidR="00B062E8" w:rsidRPr="00CF7243">
        <w:rPr>
          <w:b/>
        </w:rPr>
        <w:t>.2 Требования к надежности СИИАУД КТС</w:t>
      </w:r>
    </w:p>
    <w:p w:rsidR="00B062E8" w:rsidRDefault="00673AAF" w:rsidP="00B062E8">
      <w:pPr>
        <w:pStyle w:val="-"/>
        <w:spacing w:after="0" w:line="360" w:lineRule="auto"/>
      </w:pPr>
      <w:r>
        <w:t>6</w:t>
      </w:r>
      <w:r w:rsidR="00CF7243">
        <w:t xml:space="preserve">.2.1 СИИАУД КТС должны функционировать </w:t>
      </w:r>
      <w:r w:rsidR="00CF7243" w:rsidRPr="00AF04D6">
        <w:t xml:space="preserve">без </w:t>
      </w:r>
      <w:r w:rsidR="00B062E8" w:rsidRPr="00AF04D6">
        <w:t>ошибок первого и второго рода</w:t>
      </w:r>
      <w:r w:rsidR="00B062E8">
        <w:t xml:space="preserve"> при нормальной бесперебойной работе источников внешних метаданных и внешн</w:t>
      </w:r>
      <w:r w:rsidR="00CF7243">
        <w:t>их данных о дорожной обстановке.</w:t>
      </w:r>
    </w:p>
    <w:p w:rsidR="00AF04D6" w:rsidRPr="00AF04D6" w:rsidRDefault="00AF04D6" w:rsidP="00B062E8">
      <w:pPr>
        <w:pStyle w:val="-"/>
        <w:spacing w:after="0" w:line="360" w:lineRule="auto"/>
        <w:rPr>
          <w:sz w:val="24"/>
        </w:rPr>
      </w:pPr>
      <w:r w:rsidRPr="00CF7243">
        <w:rPr>
          <w:sz w:val="24"/>
        </w:rPr>
        <w:t xml:space="preserve">П р и м е ч а н и е – </w:t>
      </w:r>
      <w:r>
        <w:rPr>
          <w:sz w:val="24"/>
        </w:rPr>
        <w:t xml:space="preserve">Определения </w:t>
      </w:r>
      <w:r w:rsidRPr="00AF04D6">
        <w:rPr>
          <w:sz w:val="24"/>
        </w:rPr>
        <w:t xml:space="preserve">ошибок первого и второго рода </w:t>
      </w:r>
      <w:r>
        <w:rPr>
          <w:sz w:val="24"/>
        </w:rPr>
        <w:t xml:space="preserve">приведены в </w:t>
      </w:r>
      <w:r w:rsidRPr="00AF04D6">
        <w:rPr>
          <w:sz w:val="24"/>
        </w:rPr>
        <w:t xml:space="preserve">ГОСТ Р 50779.10-2000. </w:t>
      </w:r>
    </w:p>
    <w:p w:rsidR="00CF7243" w:rsidRDefault="00673AAF" w:rsidP="00B062E8">
      <w:pPr>
        <w:pStyle w:val="-"/>
        <w:spacing w:after="0" w:line="360" w:lineRule="auto"/>
      </w:pPr>
      <w:r>
        <w:t>6</w:t>
      </w:r>
      <w:r w:rsidR="00CF7243">
        <w:t xml:space="preserve">.2.2 СИИАУД КТС должны функционировать без ошибок </w:t>
      </w:r>
      <w:r w:rsidR="00B062E8">
        <w:t>оперативного и тактического управления</w:t>
      </w:r>
      <w:r w:rsidR="00CF7243">
        <w:t>.</w:t>
      </w:r>
    </w:p>
    <w:p w:rsidR="00B062E8" w:rsidRPr="00CF7243" w:rsidRDefault="00CF7243" w:rsidP="00B062E8">
      <w:pPr>
        <w:pStyle w:val="-"/>
        <w:spacing w:after="0" w:line="360" w:lineRule="auto"/>
        <w:rPr>
          <w:sz w:val="24"/>
        </w:rPr>
      </w:pPr>
      <w:r w:rsidRPr="00CF7243">
        <w:rPr>
          <w:sz w:val="24"/>
        </w:rPr>
        <w:t>П р и м е ч а н и е – П</w:t>
      </w:r>
      <w:r w:rsidR="00B062E8" w:rsidRPr="00CF7243">
        <w:rPr>
          <w:sz w:val="24"/>
        </w:rPr>
        <w:t>од ошибкой понимается отклонение от заданного базового и скоррект</w:t>
      </w:r>
      <w:r>
        <w:rPr>
          <w:sz w:val="24"/>
        </w:rPr>
        <w:t>ированного наборов маневров КТС.</w:t>
      </w:r>
    </w:p>
    <w:p w:rsidR="00B062E8" w:rsidRDefault="00673AAF" w:rsidP="00B062E8">
      <w:pPr>
        <w:pStyle w:val="-"/>
        <w:spacing w:after="0" w:line="360" w:lineRule="auto"/>
      </w:pPr>
      <w:proofErr w:type="gramStart"/>
      <w:r>
        <w:t>6</w:t>
      </w:r>
      <w:r w:rsidR="00CF7243">
        <w:t>.2.3 В</w:t>
      </w:r>
      <w:proofErr w:type="gramEnd"/>
      <w:r w:rsidR="00B062E8">
        <w:t xml:space="preserve"> экстренной</w:t>
      </w:r>
      <w:r w:rsidR="00CF7243">
        <w:t xml:space="preserve"> ситуации СИИАУД КТС</w:t>
      </w:r>
      <w:r w:rsidR="00B062E8">
        <w:t xml:space="preserve"> </w:t>
      </w:r>
      <w:r w:rsidR="00CF7243">
        <w:t>должны</w:t>
      </w:r>
      <w:r w:rsidR="00B062E8">
        <w:t xml:space="preserve"> выбират</w:t>
      </w:r>
      <w:r w:rsidR="00CF7243">
        <w:t>ь</w:t>
      </w:r>
      <w:r w:rsidR="00B062E8">
        <w:t xml:space="preserve"> максимальн</w:t>
      </w:r>
      <w:r w:rsidR="00CF7243">
        <w:t>о</w:t>
      </w:r>
      <w:r w:rsidR="00B062E8">
        <w:t xml:space="preserve"> </w:t>
      </w:r>
      <w:r w:rsidR="00CF7243">
        <w:t xml:space="preserve">безопасный </w:t>
      </w:r>
      <w:r w:rsidR="00B062E8">
        <w:t>сценарий действий</w:t>
      </w:r>
      <w:r w:rsidR="00CF7243">
        <w:t xml:space="preserve"> (из всех возможных)</w:t>
      </w:r>
      <w:r w:rsidR="00B062E8">
        <w:t xml:space="preserve"> </w:t>
      </w:r>
      <w:r w:rsidR="00FE3369" w:rsidRPr="00024B99">
        <w:t>для</w:t>
      </w:r>
      <w:r w:rsidR="00B062E8">
        <w:t xml:space="preserve"> пассажиров КТС и других участников движения.</w:t>
      </w:r>
    </w:p>
    <w:p w:rsidR="00B062E8" w:rsidRDefault="00673AAF" w:rsidP="00B062E8">
      <w:pPr>
        <w:pStyle w:val="-"/>
        <w:spacing w:after="0" w:line="360" w:lineRule="auto"/>
      </w:pPr>
      <w:r>
        <w:t>6</w:t>
      </w:r>
      <w:r w:rsidR="00B062E8">
        <w:t>.3 </w:t>
      </w:r>
      <w:r w:rsidR="00CF7243">
        <w:t>СИИАУД</w:t>
      </w:r>
      <w:r w:rsidR="00B062E8">
        <w:t xml:space="preserve"> КТС, должны обеспечивать заданные показатели надежности при использовании источников внешних метаданных и внешних данных о дорожной обстановке в любое время года в следующих условиях:</w:t>
      </w:r>
    </w:p>
    <w:p w:rsidR="00B062E8" w:rsidRDefault="00B062E8" w:rsidP="00B062E8">
      <w:pPr>
        <w:pStyle w:val="-"/>
        <w:spacing w:after="0" w:line="360" w:lineRule="auto"/>
      </w:pPr>
      <w:r>
        <w:t>а)</w:t>
      </w:r>
      <w:r w:rsidR="00CF7243">
        <w:t> </w:t>
      </w:r>
      <w:r>
        <w:t>при температурах воздуха в сал</w:t>
      </w:r>
      <w:r w:rsidR="00CF7243">
        <w:t xml:space="preserve">оне КТС от минус 20 °С до 50 °С и </w:t>
      </w:r>
      <w:r>
        <w:t>относительной влажности воздуха не более 80 % при температуре 40 °С</w:t>
      </w:r>
      <w:r w:rsidR="00CF7243">
        <w:t>;</w:t>
      </w:r>
    </w:p>
    <w:p w:rsidR="00B062E8" w:rsidRDefault="00CF7243" w:rsidP="00B062E8">
      <w:pPr>
        <w:pStyle w:val="-"/>
        <w:spacing w:after="0" w:line="360" w:lineRule="auto"/>
      </w:pPr>
      <w:r>
        <w:t>б) </w:t>
      </w:r>
      <w:r w:rsidR="00B062E8">
        <w:t>температуре воздуха за бор</w:t>
      </w:r>
      <w:r>
        <w:t>том КТС от минус 50 °С до 70 °С;</w:t>
      </w:r>
    </w:p>
    <w:p w:rsidR="00B062E8" w:rsidRDefault="00CF7243" w:rsidP="00B062E8">
      <w:pPr>
        <w:pStyle w:val="-"/>
        <w:spacing w:after="0" w:line="360" w:lineRule="auto"/>
      </w:pPr>
      <w:r>
        <w:t>в) </w:t>
      </w:r>
      <w:r w:rsidR="00B062E8">
        <w:t>скорости ветра от 0 до 32,5 м/с.</w:t>
      </w:r>
    </w:p>
    <w:p w:rsidR="00A8241E" w:rsidRDefault="00FE3369" w:rsidP="00A8241E">
      <w:pPr>
        <w:pStyle w:val="-"/>
        <w:spacing w:after="0" w:line="360" w:lineRule="auto"/>
      </w:pPr>
      <w:r w:rsidRPr="00BE7A31">
        <w:t>6.4 Требования к информационной безопасности</w:t>
      </w:r>
      <w:r w:rsidR="00A8241E" w:rsidRPr="00BE7A31">
        <w:t xml:space="preserve"> СИИАУД КТС</w:t>
      </w:r>
      <w:r w:rsidR="00A8241E">
        <w:t xml:space="preserve"> должны соответствовать </w:t>
      </w:r>
      <w:r w:rsidR="00A8241E" w:rsidRPr="00A8241E">
        <w:t>[</w:t>
      </w:r>
      <w:r w:rsidR="00335904" w:rsidRPr="00931580">
        <w:t>3</w:t>
      </w:r>
      <w:r w:rsidR="00A8241E" w:rsidRPr="00A8241E">
        <w:t>].</w:t>
      </w:r>
    </w:p>
    <w:p w:rsidR="009D3828" w:rsidRPr="00A8241E" w:rsidRDefault="009D3828" w:rsidP="00A8241E">
      <w:pPr>
        <w:pStyle w:val="-"/>
        <w:spacing w:after="0" w:line="360" w:lineRule="auto"/>
      </w:pPr>
    </w:p>
    <w:p w:rsidR="00CF7243" w:rsidRDefault="00CF7243" w:rsidP="00C856FD">
      <w:pPr>
        <w:pStyle w:val="-"/>
        <w:keepNext/>
        <w:numPr>
          <w:ilvl w:val="0"/>
          <w:numId w:val="6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lastRenderedPageBreak/>
        <w:t>Функциональный состав СИИАУД</w:t>
      </w:r>
    </w:p>
    <w:p w:rsidR="00CF7243" w:rsidRDefault="00673AAF" w:rsidP="00CF7243">
      <w:pPr>
        <w:pStyle w:val="-"/>
        <w:spacing w:after="0" w:line="360" w:lineRule="auto"/>
      </w:pPr>
      <w:r>
        <w:t>7</w:t>
      </w:r>
      <w:r w:rsidR="00CF7243">
        <w:t>.1 СИИАУД КТС состоят из следующих основных подсистем:</w:t>
      </w:r>
    </w:p>
    <w:p w:rsidR="00CF7243" w:rsidRDefault="00CF7243" w:rsidP="00CF7243">
      <w:pPr>
        <w:pStyle w:val="-"/>
        <w:spacing w:after="0" w:line="360" w:lineRule="auto"/>
      </w:pPr>
      <w:r>
        <w:t>а) подсистема интерпретации входных метаданных;</w:t>
      </w:r>
    </w:p>
    <w:p w:rsidR="00CF7243" w:rsidRDefault="00CF7243" w:rsidP="00CF7243">
      <w:pPr>
        <w:pStyle w:val="-"/>
        <w:spacing w:after="0" w:line="360" w:lineRule="auto"/>
      </w:pPr>
      <w:r>
        <w:t>б) подсистема планирования базового маршрута;</w:t>
      </w:r>
    </w:p>
    <w:p w:rsidR="00CF7243" w:rsidRDefault="00CF7243" w:rsidP="00CF7243">
      <w:pPr>
        <w:pStyle w:val="-"/>
        <w:spacing w:after="0" w:line="360" w:lineRule="auto"/>
      </w:pPr>
      <w:r>
        <w:t>в) подсистема интерпретации входных данных о дорожной обстановке;</w:t>
      </w:r>
    </w:p>
    <w:p w:rsidR="00CF7243" w:rsidRDefault="00CF7243" w:rsidP="00CF7243">
      <w:pPr>
        <w:pStyle w:val="-"/>
        <w:spacing w:after="0" w:line="360" w:lineRule="auto"/>
      </w:pPr>
      <w:r>
        <w:t>г) подсистема оценки дорожной обстановки;</w:t>
      </w:r>
    </w:p>
    <w:p w:rsidR="00CF7243" w:rsidRDefault="00CF7243" w:rsidP="00CF7243">
      <w:pPr>
        <w:pStyle w:val="-"/>
        <w:spacing w:after="0" w:line="360" w:lineRule="auto"/>
      </w:pPr>
      <w:r>
        <w:t>д) подсистема оперативного управления;</w:t>
      </w:r>
    </w:p>
    <w:p w:rsidR="00CF7243" w:rsidRDefault="00CF7243" w:rsidP="00CF7243">
      <w:pPr>
        <w:pStyle w:val="-"/>
        <w:spacing w:after="0" w:line="360" w:lineRule="auto"/>
      </w:pPr>
      <w:r>
        <w:t>е) подсистема тактического управления.</w:t>
      </w:r>
    </w:p>
    <w:p w:rsidR="00CF7243" w:rsidRDefault="00673AAF" w:rsidP="00CF7243">
      <w:pPr>
        <w:pStyle w:val="-"/>
        <w:spacing w:after="0" w:line="360" w:lineRule="auto"/>
      </w:pPr>
      <w:r>
        <w:t>7</w:t>
      </w:r>
      <w:r w:rsidR="00CF7243">
        <w:t>.2 Подсистема интерпретации входных метаданных осуществляет автоматизированный сбор и анализ метаданных о текущей геолокации КТС и конечной точки движения, альтернативных маршрутах, характеристиках и состоянии дорожной инфраструктуры, системе организации дорожного движения, текущей дорожной обстановке и других параметрах.</w:t>
      </w:r>
    </w:p>
    <w:p w:rsidR="00CF7243" w:rsidRDefault="00673AAF" w:rsidP="00CF7243">
      <w:pPr>
        <w:pStyle w:val="-"/>
        <w:spacing w:after="0" w:line="360" w:lineRule="auto"/>
      </w:pPr>
      <w:r>
        <w:t>7</w:t>
      </w:r>
      <w:r w:rsidR="00CF7243">
        <w:t>.3 Подсистема планирования базового маршрута на основе входных метаданных разрабатывает оптимальный маршрут и соответствующий ему базовый набор</w:t>
      </w:r>
      <w:r w:rsidR="009D3828">
        <w:t xml:space="preserve"> маневров и</w:t>
      </w:r>
      <w:r w:rsidR="00CF7243">
        <w:t xml:space="preserve"> </w:t>
      </w:r>
      <w:r w:rsidR="009D3828">
        <w:t>управляющих воздействий</w:t>
      </w:r>
      <w:r w:rsidR="00CF7243">
        <w:t>.</w:t>
      </w:r>
    </w:p>
    <w:p w:rsidR="00CF7243" w:rsidRDefault="00673AAF" w:rsidP="00CF7243">
      <w:pPr>
        <w:pStyle w:val="-"/>
        <w:spacing w:after="0" w:line="360" w:lineRule="auto"/>
      </w:pPr>
      <w:r>
        <w:t>7</w:t>
      </w:r>
      <w:r w:rsidR="00CF7243">
        <w:t>.4 Подсистема интерпретации входных данных о дорожной обстановке осуществляет автоматизированный сбор и анализ входных данных о дорожной обстановке вокруг КТС при его движении из начальной в конечную точку, в том числе поведение других участников движения и взаимодействие с ними, загрузка дорог, текуще</w:t>
      </w:r>
      <w:r w:rsidR="009D3828">
        <w:t>е</w:t>
      </w:r>
      <w:r w:rsidR="00CF7243">
        <w:t xml:space="preserve"> состояни</w:t>
      </w:r>
      <w:r w:rsidR="009D3828">
        <w:t>е</w:t>
      </w:r>
      <w:r w:rsidR="00CF7243">
        <w:t xml:space="preserve"> дорожного покрытия, погодные условия, и другие факторы, влияющие на движение КТС.</w:t>
      </w:r>
    </w:p>
    <w:p w:rsidR="00CF7243" w:rsidRDefault="00673AAF" w:rsidP="00CF7243">
      <w:pPr>
        <w:pStyle w:val="-"/>
        <w:spacing w:after="0" w:line="360" w:lineRule="auto"/>
      </w:pPr>
      <w:r>
        <w:t>7</w:t>
      </w:r>
      <w:r w:rsidR="00CF7243">
        <w:t xml:space="preserve">.5 Подсистема оценки дорожной обстановки на основе входных данных о дорожной обстановке осуществляет непрерывную разработку альтернативных скорректированных наборов </w:t>
      </w:r>
      <w:r w:rsidR="009D3828">
        <w:lastRenderedPageBreak/>
        <w:t>управляющих воздействий</w:t>
      </w:r>
      <w:r w:rsidR="00CF7243">
        <w:t xml:space="preserve">, а также проводит их оптимизацию по многофакторному набору критериев, определяющих </w:t>
      </w:r>
      <w:r w:rsidR="00BE2B13" w:rsidRPr="00BE7A31">
        <w:t>конечную</w:t>
      </w:r>
      <w:r w:rsidR="00CF7243">
        <w:t xml:space="preserve"> реакцию СИИАУД на каждое дорожное событие.</w:t>
      </w:r>
    </w:p>
    <w:p w:rsidR="00CF7243" w:rsidRDefault="00673AAF" w:rsidP="00CF7243">
      <w:pPr>
        <w:pStyle w:val="-"/>
        <w:spacing w:after="0" w:line="360" w:lineRule="auto"/>
      </w:pPr>
      <w:r>
        <w:t>7</w:t>
      </w:r>
      <w:r w:rsidR="00CF7243">
        <w:t xml:space="preserve">.6 Подсистема оперативного управления осуществляет выработку данных, содержащих информацию о необходимом наборе управляющих воздействий на </w:t>
      </w:r>
      <w:proofErr w:type="spellStart"/>
      <w:r w:rsidR="00BE2B13" w:rsidRPr="00BE7A31">
        <w:t>актуаторы</w:t>
      </w:r>
      <w:proofErr w:type="spellEnd"/>
      <w:r w:rsidR="00BE2B13" w:rsidRPr="00BE7A31">
        <w:t xml:space="preserve"> управления</w:t>
      </w:r>
      <w:r w:rsidR="00CF7243">
        <w:t xml:space="preserve"> КТС, в том числе на рулевое управление, режимы работы двигателя, тормозную систему и коробку передач.</w:t>
      </w:r>
    </w:p>
    <w:p w:rsidR="003E0D55" w:rsidRDefault="00673AAF" w:rsidP="00CF7243">
      <w:pPr>
        <w:pStyle w:val="-"/>
        <w:spacing w:after="0" w:line="360" w:lineRule="auto"/>
      </w:pPr>
      <w:r>
        <w:t>7</w:t>
      </w:r>
      <w:r w:rsidR="00CF7243">
        <w:t xml:space="preserve">.7 Подсистема тактического управления осуществляет выработку данных, содержащих информацию о необходимом наборе реакций на текущее (в том числе экстренное) изменение дорожной обстановки, в том числе информационного воздействия на других участников движения, выбора одного из альтернативных </w:t>
      </w:r>
      <w:r w:rsidR="00BE7A31">
        <w:t xml:space="preserve">  </w:t>
      </w:r>
      <w:r w:rsidR="00CF7243">
        <w:t>вариантов действий с точки зрения максимизации безопасности пассажиров КТС и других участников движения.</w:t>
      </w:r>
    </w:p>
    <w:p w:rsidR="003E0D55" w:rsidRDefault="003E0D55" w:rsidP="007E01FD">
      <w:pPr>
        <w:pStyle w:val="-"/>
        <w:ind w:firstLine="0"/>
        <w:sectPr w:rsidR="003E0D55" w:rsidSect="008C493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oddPage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</w:p>
    <w:p w:rsidR="003E0D55" w:rsidRDefault="003E0D55" w:rsidP="003E0D55">
      <w:pPr>
        <w:pStyle w:val="-"/>
        <w:ind w:firstLine="0"/>
        <w:jc w:val="center"/>
        <w:rPr>
          <w:b/>
        </w:rPr>
      </w:pPr>
      <w:r>
        <w:rPr>
          <w:b/>
        </w:rPr>
        <w:lastRenderedPageBreak/>
        <w:t>Библиография</w:t>
      </w:r>
    </w:p>
    <w:p w:rsidR="003E0D55" w:rsidRDefault="002E2A75" w:rsidP="002E2A75">
      <w:pPr>
        <w:pStyle w:val="-"/>
        <w:numPr>
          <w:ilvl w:val="0"/>
          <w:numId w:val="4"/>
        </w:numPr>
        <w:spacing w:after="0" w:line="360" w:lineRule="auto"/>
      </w:pPr>
      <w:r w:rsidRPr="002E2A75">
        <w:t xml:space="preserve">Технический регламент Таможенного союза ТР ТС 018/2011 </w:t>
      </w:r>
      <w:r>
        <w:t>«</w:t>
      </w:r>
      <w:r w:rsidRPr="002E2A75">
        <w:t>О безопасности колесных транспортных средств</w:t>
      </w:r>
      <w:r>
        <w:t>»</w:t>
      </w:r>
    </w:p>
    <w:p w:rsidR="002E2A75" w:rsidRDefault="002E2A75" w:rsidP="002E2A75">
      <w:pPr>
        <w:pStyle w:val="-"/>
        <w:numPr>
          <w:ilvl w:val="0"/>
          <w:numId w:val="4"/>
        </w:numPr>
        <w:spacing w:after="0" w:line="360" w:lineRule="auto"/>
      </w:pPr>
      <w:r w:rsidRPr="002E2A75">
        <w:t>Национальная стратегия развития искусственного интеллекта на период до 2030 года</w:t>
      </w:r>
      <w:r>
        <w:t xml:space="preserve"> (</w:t>
      </w:r>
      <w:r w:rsidRPr="002E2A75">
        <w:t>утверждена Указом Президента Российской Федерации от 10 октября 2019 г. № 490</w:t>
      </w:r>
      <w:r>
        <w:t>)</w:t>
      </w:r>
    </w:p>
    <w:p w:rsidR="00A8241E" w:rsidRPr="00335904" w:rsidRDefault="00335904" w:rsidP="00A8241E">
      <w:pPr>
        <w:pStyle w:val="-"/>
        <w:numPr>
          <w:ilvl w:val="0"/>
          <w:numId w:val="4"/>
        </w:numPr>
        <w:spacing w:line="360" w:lineRule="auto"/>
      </w:pPr>
      <w:r w:rsidRPr="00931580">
        <w:t xml:space="preserve">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 (утверждены </w:t>
      </w:r>
      <w:r w:rsidR="00A8241E" w:rsidRPr="00335904">
        <w:t>Приказ</w:t>
      </w:r>
      <w:r w:rsidRPr="00335904">
        <w:t>ом ФСТЭК России</w:t>
      </w:r>
      <w:r w:rsidR="00A8241E" w:rsidRPr="00335904">
        <w:t xml:space="preserve"> от 14 марта 2014</w:t>
      </w:r>
      <w:r w:rsidRPr="00335904">
        <w:t> </w:t>
      </w:r>
      <w:r w:rsidR="00A8241E" w:rsidRPr="00335904">
        <w:t>г</w:t>
      </w:r>
      <w:r w:rsidRPr="00335904">
        <w:t>.</w:t>
      </w:r>
      <w:r w:rsidR="00A8241E" w:rsidRPr="00335904">
        <w:t xml:space="preserve"> № 31)</w:t>
      </w:r>
    </w:p>
    <w:p w:rsidR="00A8241E" w:rsidRDefault="00A8241E" w:rsidP="00A8241E">
      <w:pPr>
        <w:pStyle w:val="-"/>
        <w:spacing w:after="0" w:line="360" w:lineRule="auto"/>
        <w:ind w:left="720" w:firstLine="0"/>
      </w:pPr>
    </w:p>
    <w:p w:rsidR="003E0D55" w:rsidRDefault="003E0D55" w:rsidP="00CF7243">
      <w:pPr>
        <w:pStyle w:val="-"/>
        <w:ind w:firstLine="0"/>
      </w:pPr>
    </w:p>
    <w:p w:rsidR="00AE13F3" w:rsidRDefault="00AE13F3" w:rsidP="007E01FD">
      <w:pPr>
        <w:pStyle w:val="-"/>
        <w:ind w:firstLine="0"/>
        <w:sectPr w:rsidR="00AE13F3" w:rsidSect="003E0D55">
          <w:headerReference w:type="first" r:id="rId27"/>
          <w:footerReference w:type="first" r:id="rId28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8"/>
      </w:tblGrid>
      <w:tr w:rsidR="007359E7" w:rsidTr="00B54E16">
        <w:tc>
          <w:tcPr>
            <w:tcW w:w="4643" w:type="dxa"/>
            <w:tcBorders>
              <w:top w:val="single" w:sz="4" w:space="0" w:color="auto"/>
            </w:tcBorders>
          </w:tcPr>
          <w:p w:rsidR="007359E7" w:rsidRDefault="007359E7" w:rsidP="00B54E16">
            <w:pPr>
              <w:pStyle w:val="-"/>
              <w:spacing w:before="240"/>
              <w:ind w:firstLine="0"/>
            </w:pPr>
            <w:r>
              <w:lastRenderedPageBreak/>
              <w:t>УДК</w:t>
            </w:r>
            <w:r w:rsidR="002E2A75">
              <w:t xml:space="preserve"> </w:t>
            </w:r>
            <w:r w:rsidR="002E2A75" w:rsidRPr="002E2A75">
              <w:t>004.93`14</w:t>
            </w:r>
            <w:r w:rsidR="002E2A75">
              <w:t>: 006.354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7359E7" w:rsidRDefault="007359E7" w:rsidP="00B54E16">
            <w:pPr>
              <w:pStyle w:val="-"/>
              <w:spacing w:before="240"/>
              <w:ind w:firstLine="0"/>
              <w:jc w:val="right"/>
            </w:pPr>
            <w:r>
              <w:t>ОКС</w:t>
            </w:r>
            <w:r w:rsidR="002E2A75">
              <w:t xml:space="preserve"> 35.020</w:t>
            </w:r>
          </w:p>
        </w:tc>
      </w:tr>
      <w:tr w:rsidR="007359E7" w:rsidTr="00B54E16">
        <w:tc>
          <w:tcPr>
            <w:tcW w:w="9287" w:type="dxa"/>
            <w:gridSpan w:val="2"/>
          </w:tcPr>
          <w:p w:rsidR="007359E7" w:rsidRDefault="007359E7" w:rsidP="00B54E16">
            <w:pPr>
              <w:pStyle w:val="-"/>
              <w:ind w:firstLine="0"/>
            </w:pPr>
          </w:p>
        </w:tc>
      </w:tr>
      <w:tr w:rsidR="007359E7" w:rsidTr="00B54E16">
        <w:tc>
          <w:tcPr>
            <w:tcW w:w="9287" w:type="dxa"/>
            <w:gridSpan w:val="2"/>
            <w:tcBorders>
              <w:bottom w:val="single" w:sz="8" w:space="0" w:color="auto"/>
            </w:tcBorders>
          </w:tcPr>
          <w:p w:rsidR="007359E7" w:rsidRDefault="007359E7" w:rsidP="00673AAF">
            <w:pPr>
              <w:pStyle w:val="-"/>
              <w:spacing w:line="360" w:lineRule="auto"/>
              <w:ind w:firstLine="0"/>
            </w:pPr>
            <w:r>
              <w:t>Ключевые слова:</w:t>
            </w:r>
            <w:r w:rsidR="002E2A75">
              <w:t xml:space="preserve"> искусственный интеллект, </w:t>
            </w:r>
            <w:r w:rsidR="002E2A75" w:rsidRPr="00BE7A31">
              <w:t>авто</w:t>
            </w:r>
            <w:r w:rsidR="00673AAF" w:rsidRPr="00BE7A31">
              <w:t xml:space="preserve">матизация </w:t>
            </w:r>
            <w:r w:rsidR="002E2A75" w:rsidRPr="00BE7A31">
              <w:t xml:space="preserve"> управлени</w:t>
            </w:r>
            <w:r w:rsidR="00673AAF" w:rsidRPr="00BE7A31">
              <w:t>я</w:t>
            </w:r>
            <w:r w:rsidR="002E2A75" w:rsidRPr="00BE7A31">
              <w:t>,</w:t>
            </w:r>
            <w:r w:rsidR="002E2A75">
              <w:t xml:space="preserve"> СИИАУД, колесные транспортные средства, КТС, классификация, общие технические требования</w:t>
            </w:r>
          </w:p>
        </w:tc>
      </w:tr>
    </w:tbl>
    <w:p w:rsidR="006F317B" w:rsidRDefault="00931580" w:rsidP="00AE13F3">
      <w:pPr>
        <w:pStyle w:val="-"/>
        <w:ind w:firstLine="0"/>
      </w:pPr>
      <w:r w:rsidRPr="00501630">
        <w:rPr>
          <w:rFonts w:eastAsia="Calibri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E884AB6" wp14:editId="6DA6F01F">
            <wp:simplePos x="0" y="0"/>
            <wp:positionH relativeFrom="column">
              <wp:posOffset>2291020</wp:posOffset>
            </wp:positionH>
            <wp:positionV relativeFrom="paragraph">
              <wp:posOffset>184800</wp:posOffset>
            </wp:positionV>
            <wp:extent cx="3095625" cy="712470"/>
            <wp:effectExtent l="0" t="0" r="0" b="0"/>
            <wp:wrapNone/>
            <wp:docPr id="1" name="Рисунок 1" descr="F:\01-EB-2017\14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EB-2017\142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7" t="4361" r="17662" b="86259"/>
                    <a:stretch/>
                  </pic:blipFill>
                  <pic:spPr bwMode="auto">
                    <a:xfrm>
                      <a:off x="0" y="0"/>
                      <a:ext cx="30956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1988"/>
        <w:gridCol w:w="279"/>
        <w:gridCol w:w="1765"/>
        <w:gridCol w:w="278"/>
        <w:gridCol w:w="2722"/>
      </w:tblGrid>
      <w:tr w:rsidR="003B377A" w:rsidTr="00481EDD">
        <w:tc>
          <w:tcPr>
            <w:tcW w:w="2039" w:type="dxa"/>
          </w:tcPr>
          <w:p w:rsidR="003B377A" w:rsidRDefault="003B377A" w:rsidP="00B54E16">
            <w:pPr>
              <w:pStyle w:val="-"/>
              <w:ind w:firstLine="0"/>
            </w:pPr>
            <w:r>
              <w:t>Руководитель</w:t>
            </w:r>
          </w:p>
          <w:p w:rsidR="003B377A" w:rsidRDefault="003B377A" w:rsidP="00B54E16">
            <w:pPr>
              <w:pStyle w:val="-"/>
              <w:ind w:firstLine="0"/>
            </w:pPr>
            <w:r>
              <w:t>разработки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3B377A" w:rsidRDefault="00931580" w:rsidP="00B54E16">
            <w:pPr>
              <w:pStyle w:val="-"/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309972" wp14:editId="2B7BA9D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320040</wp:posOffset>
                      </wp:positionV>
                      <wp:extent cx="300355" cy="45085"/>
                      <wp:effectExtent l="0" t="0" r="23495" b="120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4AE9" id="Прямоугольник 2" o:spid="_x0000_s1026" style="position:absolute;margin-left:72.9pt;margin-top:25.2pt;width:23.6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" fillcolor="white [3212]" strokecolor="white [3212]" strokeweight="2pt"/>
                  </w:pict>
                </mc:Fallback>
              </mc:AlternateContent>
            </w:r>
            <w:r w:rsidR="00481EDD">
              <w:t>Директор центра</w:t>
            </w:r>
          </w:p>
        </w:tc>
        <w:tc>
          <w:tcPr>
            <w:tcW w:w="284" w:type="dxa"/>
            <w:vAlign w:val="bottom"/>
          </w:tcPr>
          <w:p w:rsidR="003B377A" w:rsidRDefault="003B377A" w:rsidP="00B54E16">
            <w:pPr>
              <w:pStyle w:val="-"/>
              <w:ind w:firstLine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B377A" w:rsidRDefault="003B377A" w:rsidP="00B54E16">
            <w:pPr>
              <w:pStyle w:val="-"/>
              <w:ind w:firstLine="0"/>
            </w:pPr>
          </w:p>
        </w:tc>
        <w:tc>
          <w:tcPr>
            <w:tcW w:w="283" w:type="dxa"/>
            <w:vAlign w:val="bottom"/>
          </w:tcPr>
          <w:p w:rsidR="003B377A" w:rsidRDefault="003B377A" w:rsidP="00B54E16">
            <w:pPr>
              <w:pStyle w:val="-"/>
              <w:ind w:firstLine="0"/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3B377A" w:rsidRDefault="00481EDD" w:rsidP="00B54E16">
            <w:pPr>
              <w:pStyle w:val="-"/>
              <w:ind w:firstLine="0"/>
            </w:pPr>
            <w:r>
              <w:t>К.Ю. Трофименко</w:t>
            </w:r>
          </w:p>
        </w:tc>
      </w:tr>
      <w:tr w:rsidR="003B377A" w:rsidRPr="003B377A" w:rsidTr="00481EDD">
        <w:tc>
          <w:tcPr>
            <w:tcW w:w="2039" w:type="dxa"/>
          </w:tcPr>
          <w:p w:rsidR="003B377A" w:rsidRPr="003B377A" w:rsidRDefault="003B377A" w:rsidP="003B377A">
            <w:pPr>
              <w:pStyle w:val="-"/>
              <w:ind w:firstLine="0"/>
              <w:jc w:val="center"/>
              <w:rPr>
                <w:sz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3B377A" w:rsidRPr="003B377A" w:rsidRDefault="003B377A" w:rsidP="003B377A">
            <w:pPr>
              <w:pStyle w:val="-"/>
              <w:ind w:firstLine="0"/>
              <w:jc w:val="center"/>
              <w:rPr>
                <w:sz w:val="18"/>
              </w:rPr>
            </w:pPr>
            <w:r w:rsidRPr="003B377A">
              <w:rPr>
                <w:sz w:val="18"/>
              </w:rPr>
              <w:t>должность</w:t>
            </w:r>
          </w:p>
        </w:tc>
        <w:tc>
          <w:tcPr>
            <w:tcW w:w="284" w:type="dxa"/>
          </w:tcPr>
          <w:p w:rsidR="003B377A" w:rsidRPr="003B377A" w:rsidRDefault="003B377A" w:rsidP="003B377A">
            <w:pPr>
              <w:pStyle w:val="-"/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377A" w:rsidRPr="003B377A" w:rsidRDefault="003B377A" w:rsidP="003B377A">
            <w:pPr>
              <w:pStyle w:val="-"/>
              <w:ind w:firstLine="0"/>
              <w:jc w:val="center"/>
              <w:rPr>
                <w:sz w:val="18"/>
              </w:rPr>
            </w:pPr>
            <w:r w:rsidRPr="003B377A">
              <w:rPr>
                <w:sz w:val="18"/>
              </w:rPr>
              <w:t>личная подпись</w:t>
            </w:r>
          </w:p>
        </w:tc>
        <w:tc>
          <w:tcPr>
            <w:tcW w:w="283" w:type="dxa"/>
          </w:tcPr>
          <w:p w:rsidR="003B377A" w:rsidRPr="003B377A" w:rsidRDefault="003B377A" w:rsidP="003B377A">
            <w:pPr>
              <w:pStyle w:val="-"/>
              <w:ind w:firstLine="0"/>
              <w:jc w:val="center"/>
              <w:rPr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B377A" w:rsidRPr="003B377A" w:rsidRDefault="003B377A" w:rsidP="003B377A">
            <w:pPr>
              <w:pStyle w:val="-"/>
              <w:ind w:firstLine="0"/>
              <w:jc w:val="center"/>
              <w:rPr>
                <w:sz w:val="18"/>
              </w:rPr>
            </w:pPr>
            <w:r w:rsidRPr="003B377A">
              <w:rPr>
                <w:sz w:val="18"/>
              </w:rPr>
              <w:t>инициалы, фамилия</w:t>
            </w:r>
          </w:p>
        </w:tc>
      </w:tr>
    </w:tbl>
    <w:p w:rsidR="003B377A" w:rsidRDefault="003B377A" w:rsidP="00481EDD">
      <w:pPr>
        <w:pStyle w:val="-"/>
        <w:ind w:firstLine="0"/>
      </w:pPr>
    </w:p>
    <w:sectPr w:rsidR="003B377A" w:rsidSect="00AE13F3">
      <w:headerReference w:type="first" r:id="rId30"/>
      <w:footerReference w:type="first" r:id="rId3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75" w:rsidRDefault="005A7B75" w:rsidP="00E3333A">
      <w:pPr>
        <w:spacing w:after="0"/>
      </w:pPr>
      <w:r>
        <w:separator/>
      </w:r>
    </w:p>
  </w:endnote>
  <w:endnote w:type="continuationSeparator" w:id="0">
    <w:p w:rsidR="005A7B75" w:rsidRDefault="005A7B75" w:rsidP="00E33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122035"/>
      <w:docPartObj>
        <w:docPartGallery w:val="Page Numbers (Bottom of Page)"/>
        <w:docPartUnique/>
      </w:docPartObj>
    </w:sdtPr>
    <w:sdtEndPr/>
    <w:sdtContent>
      <w:p w:rsidR="007A4C78" w:rsidRDefault="007A4C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7A4C78" w:rsidRDefault="007A4C78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717399512"/>
      <w:docPartObj>
        <w:docPartGallery w:val="Page Numbers (Bottom of Page)"/>
        <w:docPartUnique/>
      </w:docPartObj>
    </w:sdtPr>
    <w:sdtEndPr/>
    <w:sdtContent>
      <w:p w:rsidR="00C1221D" w:rsidRDefault="00C1221D" w:rsidP="003E0D55">
        <w:pPr>
          <w:pStyle w:val="a6"/>
          <w:ind w:firstLine="0"/>
          <w:jc w:val="right"/>
          <w:rPr>
            <w:rFonts w:ascii="Arial" w:hAnsi="Arial" w:cs="Arial"/>
            <w:sz w:val="28"/>
            <w:szCs w:val="28"/>
          </w:rPr>
        </w:pPr>
        <w:r w:rsidRPr="00684C69">
          <w:rPr>
            <w:rFonts w:ascii="Arial" w:hAnsi="Arial" w:cs="Arial"/>
            <w:sz w:val="28"/>
            <w:szCs w:val="28"/>
          </w:rPr>
          <w:fldChar w:fldCharType="begin"/>
        </w:r>
        <w:r w:rsidRPr="00684C69">
          <w:rPr>
            <w:rFonts w:ascii="Arial" w:hAnsi="Arial" w:cs="Arial"/>
            <w:sz w:val="28"/>
            <w:szCs w:val="28"/>
          </w:rPr>
          <w:instrText>PAGE   \* MERGEFORMAT</w:instrText>
        </w:r>
        <w:r w:rsidRPr="00684C69">
          <w:rPr>
            <w:rFonts w:ascii="Arial" w:hAnsi="Arial" w:cs="Arial"/>
            <w:sz w:val="28"/>
            <w:szCs w:val="28"/>
          </w:rPr>
          <w:fldChar w:fldCharType="separate"/>
        </w:r>
        <w:r w:rsidR="00C758B2">
          <w:rPr>
            <w:rFonts w:ascii="Arial" w:hAnsi="Arial" w:cs="Arial"/>
            <w:noProof/>
            <w:sz w:val="28"/>
            <w:szCs w:val="28"/>
          </w:rPr>
          <w:t>11</w:t>
        </w:r>
        <w:r w:rsidRPr="00684C6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C1221D" w:rsidRPr="00AE13F3" w:rsidRDefault="00C1221D" w:rsidP="007359E7">
    <w:pPr>
      <w:pStyle w:val="a6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-1372074527"/>
      <w:docPartObj>
        <w:docPartGallery w:val="Page Numbers (Bottom of Page)"/>
        <w:docPartUnique/>
      </w:docPartObj>
    </w:sdtPr>
    <w:sdtEndPr/>
    <w:sdtContent>
      <w:p w:rsidR="006F317B" w:rsidRDefault="006F317B" w:rsidP="00C1221D">
        <w:pPr>
          <w:pStyle w:val="a6"/>
          <w:ind w:firstLine="0"/>
          <w:jc w:val="left"/>
          <w:rPr>
            <w:rFonts w:ascii="Arial" w:hAnsi="Arial" w:cs="Arial"/>
            <w:sz w:val="28"/>
            <w:szCs w:val="28"/>
          </w:rPr>
        </w:pPr>
        <w:r w:rsidRPr="00684C69">
          <w:rPr>
            <w:rFonts w:ascii="Arial" w:hAnsi="Arial" w:cs="Arial"/>
            <w:sz w:val="28"/>
            <w:szCs w:val="28"/>
          </w:rPr>
          <w:fldChar w:fldCharType="begin"/>
        </w:r>
        <w:r w:rsidRPr="00684C69">
          <w:rPr>
            <w:rFonts w:ascii="Arial" w:hAnsi="Arial" w:cs="Arial"/>
            <w:sz w:val="28"/>
            <w:szCs w:val="28"/>
          </w:rPr>
          <w:instrText>PAGE   \* MERGEFORMAT</w:instrText>
        </w:r>
        <w:r w:rsidRPr="00684C69">
          <w:rPr>
            <w:rFonts w:ascii="Arial" w:hAnsi="Arial" w:cs="Arial"/>
            <w:sz w:val="28"/>
            <w:szCs w:val="28"/>
          </w:rPr>
          <w:fldChar w:fldCharType="separate"/>
        </w:r>
        <w:r w:rsidR="00711CA3">
          <w:rPr>
            <w:rFonts w:ascii="Arial" w:hAnsi="Arial" w:cs="Arial"/>
            <w:noProof/>
            <w:sz w:val="28"/>
            <w:szCs w:val="28"/>
          </w:rPr>
          <w:t>12</w:t>
        </w:r>
        <w:r w:rsidRPr="00684C6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6F317B" w:rsidRPr="00AE13F3" w:rsidRDefault="006F317B" w:rsidP="00C1221D">
    <w:pPr>
      <w:pStyle w:val="a6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3A" w:rsidRDefault="00E3333A" w:rsidP="001D07CD">
    <w:pPr>
      <w:pStyle w:val="a6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3A" w:rsidRPr="00066F72" w:rsidRDefault="00E3333A" w:rsidP="001D07CD">
    <w:pPr>
      <w:spacing w:after="0"/>
      <w:ind w:firstLine="0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Москва</w:t>
    </w:r>
  </w:p>
  <w:p w:rsidR="00E3333A" w:rsidRDefault="00DC7161" w:rsidP="001D07CD">
    <w:pPr>
      <w:pStyle w:val="a6"/>
      <w:ind w:firstLine="0"/>
      <w:jc w:val="center"/>
    </w:pPr>
    <w:r>
      <w:rPr>
        <w:rFonts w:ascii="Arial" w:hAnsi="Arial" w:cs="Arial"/>
        <w:sz w:val="28"/>
        <w:szCs w:val="28"/>
      </w:rPr>
      <w:t>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5019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AE13F3" w:rsidRPr="001E1FD2" w:rsidRDefault="00AE13F3" w:rsidP="001E1FD2">
        <w:pPr>
          <w:pStyle w:val="a6"/>
          <w:ind w:firstLine="0"/>
          <w:rPr>
            <w:rFonts w:ascii="Arial" w:hAnsi="Arial" w:cs="Arial"/>
            <w:sz w:val="28"/>
            <w:szCs w:val="28"/>
          </w:rPr>
        </w:pPr>
        <w:r w:rsidRPr="001E1FD2">
          <w:rPr>
            <w:rFonts w:ascii="Arial" w:hAnsi="Arial" w:cs="Arial"/>
            <w:sz w:val="28"/>
            <w:szCs w:val="28"/>
          </w:rPr>
          <w:fldChar w:fldCharType="begin"/>
        </w:r>
        <w:r w:rsidRPr="001E1FD2">
          <w:rPr>
            <w:rFonts w:ascii="Arial" w:hAnsi="Arial" w:cs="Arial"/>
            <w:sz w:val="28"/>
            <w:szCs w:val="28"/>
          </w:rPr>
          <w:instrText>PAGE   \* MERGEFORMAT</w:instrText>
        </w:r>
        <w:r w:rsidRPr="001E1FD2">
          <w:rPr>
            <w:rFonts w:ascii="Arial" w:hAnsi="Arial" w:cs="Arial"/>
            <w:sz w:val="28"/>
            <w:szCs w:val="28"/>
          </w:rPr>
          <w:fldChar w:fldCharType="separate"/>
        </w:r>
        <w:r w:rsidR="0022634E">
          <w:rPr>
            <w:rFonts w:ascii="Arial" w:hAnsi="Arial" w:cs="Arial"/>
            <w:noProof/>
            <w:sz w:val="28"/>
            <w:szCs w:val="28"/>
          </w:rPr>
          <w:t>IV</w:t>
        </w:r>
        <w:r w:rsidRPr="001E1FD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AE13F3" w:rsidRDefault="00AE13F3" w:rsidP="007359E7">
    <w:pPr>
      <w:pStyle w:val="a6"/>
      <w:ind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182649071"/>
      <w:docPartObj>
        <w:docPartGallery w:val="Page Numbers (Bottom of Page)"/>
        <w:docPartUnique/>
      </w:docPartObj>
    </w:sdtPr>
    <w:sdtEndPr/>
    <w:sdtContent>
      <w:p w:rsidR="007A4C78" w:rsidRPr="00AE13F3" w:rsidRDefault="007A4C78" w:rsidP="00AE13F3">
        <w:pPr>
          <w:pStyle w:val="a6"/>
          <w:ind w:firstLine="0"/>
          <w:jc w:val="right"/>
          <w:rPr>
            <w:rFonts w:ascii="Arial" w:hAnsi="Arial" w:cs="Arial"/>
            <w:b/>
            <w:sz w:val="28"/>
            <w:szCs w:val="28"/>
          </w:rPr>
        </w:pPr>
        <w:r w:rsidRPr="00684C69">
          <w:rPr>
            <w:rFonts w:ascii="Arial" w:hAnsi="Arial" w:cs="Arial"/>
            <w:sz w:val="28"/>
            <w:szCs w:val="28"/>
          </w:rPr>
          <w:fldChar w:fldCharType="begin"/>
        </w:r>
        <w:r w:rsidRPr="00684C69">
          <w:rPr>
            <w:rFonts w:ascii="Arial" w:hAnsi="Arial" w:cs="Arial"/>
            <w:sz w:val="28"/>
            <w:szCs w:val="28"/>
          </w:rPr>
          <w:instrText>PAGE   \* MERGEFORMAT</w:instrText>
        </w:r>
        <w:r w:rsidRPr="00684C69">
          <w:rPr>
            <w:rFonts w:ascii="Arial" w:hAnsi="Arial" w:cs="Arial"/>
            <w:sz w:val="28"/>
            <w:szCs w:val="28"/>
          </w:rPr>
          <w:fldChar w:fldCharType="separate"/>
        </w:r>
        <w:r w:rsidR="00711CA3">
          <w:rPr>
            <w:rFonts w:ascii="Arial" w:hAnsi="Arial" w:cs="Arial"/>
            <w:noProof/>
            <w:sz w:val="28"/>
            <w:szCs w:val="28"/>
          </w:rPr>
          <w:t>III</w:t>
        </w:r>
        <w:r w:rsidRPr="00684C6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7A4C78" w:rsidRPr="00AE13F3" w:rsidRDefault="007A4C78" w:rsidP="007359E7">
    <w:pPr>
      <w:pStyle w:val="a6"/>
      <w:ind w:firstLine="0"/>
      <w:jc w:val="right"/>
      <w:rPr>
        <w:rFonts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603157821"/>
      <w:docPartObj>
        <w:docPartGallery w:val="Page Numbers (Bottom of Page)"/>
        <w:docPartUnique/>
      </w:docPartObj>
    </w:sdtPr>
    <w:sdtEndPr/>
    <w:sdtContent>
      <w:p w:rsidR="00AE13F3" w:rsidRDefault="00AE13F3" w:rsidP="00C1221D">
        <w:pPr>
          <w:pStyle w:val="a6"/>
          <w:ind w:firstLine="0"/>
          <w:jc w:val="left"/>
          <w:rPr>
            <w:rFonts w:ascii="Arial" w:hAnsi="Arial" w:cs="Arial"/>
            <w:sz w:val="28"/>
            <w:szCs w:val="28"/>
          </w:rPr>
        </w:pPr>
        <w:r w:rsidRPr="00684C69">
          <w:rPr>
            <w:rFonts w:ascii="Arial" w:hAnsi="Arial" w:cs="Arial"/>
            <w:sz w:val="28"/>
            <w:szCs w:val="28"/>
          </w:rPr>
          <w:fldChar w:fldCharType="begin"/>
        </w:r>
        <w:r w:rsidRPr="00684C69">
          <w:rPr>
            <w:rFonts w:ascii="Arial" w:hAnsi="Arial" w:cs="Arial"/>
            <w:sz w:val="28"/>
            <w:szCs w:val="28"/>
          </w:rPr>
          <w:instrText>PAGE   \* MERGEFORMAT</w:instrText>
        </w:r>
        <w:r w:rsidRPr="00684C69">
          <w:rPr>
            <w:rFonts w:ascii="Arial" w:hAnsi="Arial" w:cs="Arial"/>
            <w:sz w:val="28"/>
            <w:szCs w:val="28"/>
          </w:rPr>
          <w:fldChar w:fldCharType="separate"/>
        </w:r>
        <w:r w:rsidR="00711CA3">
          <w:rPr>
            <w:rFonts w:ascii="Arial" w:hAnsi="Arial" w:cs="Arial"/>
            <w:noProof/>
            <w:sz w:val="28"/>
            <w:szCs w:val="28"/>
          </w:rPr>
          <w:t>II</w:t>
        </w:r>
        <w:r w:rsidRPr="00684C6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AE13F3" w:rsidRPr="00AE13F3" w:rsidRDefault="00AE13F3" w:rsidP="00C1221D">
    <w:pPr>
      <w:pStyle w:val="a6"/>
      <w:ind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41093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C1221D" w:rsidRPr="001E1FD2" w:rsidRDefault="00C1221D" w:rsidP="001E1FD2">
        <w:pPr>
          <w:pStyle w:val="a6"/>
          <w:ind w:firstLine="0"/>
          <w:rPr>
            <w:rFonts w:ascii="Arial" w:hAnsi="Arial" w:cs="Arial"/>
            <w:sz w:val="28"/>
            <w:szCs w:val="28"/>
          </w:rPr>
        </w:pPr>
        <w:r w:rsidRPr="001E1FD2">
          <w:rPr>
            <w:rFonts w:ascii="Arial" w:hAnsi="Arial" w:cs="Arial"/>
            <w:sz w:val="28"/>
            <w:szCs w:val="28"/>
          </w:rPr>
          <w:fldChar w:fldCharType="begin"/>
        </w:r>
        <w:r w:rsidRPr="001E1FD2">
          <w:rPr>
            <w:rFonts w:ascii="Arial" w:hAnsi="Arial" w:cs="Arial"/>
            <w:sz w:val="28"/>
            <w:szCs w:val="28"/>
          </w:rPr>
          <w:instrText>PAGE   \* MERGEFORMAT</w:instrText>
        </w:r>
        <w:r w:rsidRPr="001E1FD2">
          <w:rPr>
            <w:rFonts w:ascii="Arial" w:hAnsi="Arial" w:cs="Arial"/>
            <w:sz w:val="28"/>
            <w:szCs w:val="28"/>
          </w:rPr>
          <w:fldChar w:fldCharType="separate"/>
        </w:r>
        <w:r w:rsidR="00711CA3">
          <w:rPr>
            <w:rFonts w:ascii="Arial" w:hAnsi="Arial" w:cs="Arial"/>
            <w:noProof/>
            <w:sz w:val="28"/>
            <w:szCs w:val="28"/>
          </w:rPr>
          <w:t>10</w:t>
        </w:r>
        <w:r w:rsidRPr="001E1FD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C1221D" w:rsidRDefault="00C1221D" w:rsidP="007359E7">
    <w:pPr>
      <w:pStyle w:val="a6"/>
      <w:ind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2079404689"/>
      <w:docPartObj>
        <w:docPartGallery w:val="Page Numbers (Bottom of Page)"/>
        <w:docPartUnique/>
      </w:docPartObj>
    </w:sdtPr>
    <w:sdtEndPr/>
    <w:sdtContent>
      <w:p w:rsidR="00C1221D" w:rsidRPr="00AE13F3" w:rsidRDefault="00C1221D" w:rsidP="00AE13F3">
        <w:pPr>
          <w:pStyle w:val="a6"/>
          <w:ind w:firstLine="0"/>
          <w:jc w:val="right"/>
          <w:rPr>
            <w:rFonts w:ascii="Arial" w:hAnsi="Arial" w:cs="Arial"/>
            <w:b/>
            <w:sz w:val="28"/>
            <w:szCs w:val="28"/>
          </w:rPr>
        </w:pPr>
        <w:r w:rsidRPr="00684C69">
          <w:rPr>
            <w:rFonts w:ascii="Arial" w:hAnsi="Arial" w:cs="Arial"/>
            <w:sz w:val="28"/>
            <w:szCs w:val="28"/>
          </w:rPr>
          <w:fldChar w:fldCharType="begin"/>
        </w:r>
        <w:r w:rsidRPr="00684C69">
          <w:rPr>
            <w:rFonts w:ascii="Arial" w:hAnsi="Arial" w:cs="Arial"/>
            <w:sz w:val="28"/>
            <w:szCs w:val="28"/>
          </w:rPr>
          <w:instrText>PAGE   \* MERGEFORMAT</w:instrText>
        </w:r>
        <w:r w:rsidRPr="00684C69">
          <w:rPr>
            <w:rFonts w:ascii="Arial" w:hAnsi="Arial" w:cs="Arial"/>
            <w:sz w:val="28"/>
            <w:szCs w:val="28"/>
          </w:rPr>
          <w:fldChar w:fldCharType="separate"/>
        </w:r>
        <w:r w:rsidR="00711CA3">
          <w:rPr>
            <w:rFonts w:ascii="Arial" w:hAnsi="Arial" w:cs="Arial"/>
            <w:noProof/>
            <w:sz w:val="28"/>
            <w:szCs w:val="28"/>
          </w:rPr>
          <w:t>9</w:t>
        </w:r>
        <w:r w:rsidRPr="00684C6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C1221D" w:rsidRPr="00AE13F3" w:rsidRDefault="00C1221D" w:rsidP="007359E7">
    <w:pPr>
      <w:pStyle w:val="a6"/>
      <w:ind w:firstLine="0"/>
      <w:jc w:val="right"/>
      <w:rPr>
        <w:rFonts w:cs="Arial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4E" w:rsidRDefault="0022634E" w:rsidP="00817FAD">
    <w:pPr>
      <w:pStyle w:val="a6"/>
      <w:ind w:firstLine="0"/>
      <w:jc w:val="right"/>
      <w:rPr>
        <w:rFonts w:ascii="Arial" w:hAnsi="Arial" w:cs="Arial"/>
        <w:sz w:val="28"/>
        <w:szCs w:val="28"/>
      </w:rPr>
    </w:pPr>
  </w:p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22634E" w:rsidTr="0022634E">
      <w:tc>
        <w:tcPr>
          <w:tcW w:w="9287" w:type="dxa"/>
        </w:tcPr>
        <w:p w:rsidR="0022634E" w:rsidRDefault="0022634E" w:rsidP="00EF32EE">
          <w:pPr>
            <w:pStyle w:val="a6"/>
            <w:ind w:firstLine="0"/>
            <w:jc w:val="lef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 xml:space="preserve">Проект, </w:t>
          </w:r>
          <w:r w:rsidR="00C758B2">
            <w:rPr>
              <w:rFonts w:ascii="Arial" w:hAnsi="Arial" w:cs="Arial"/>
              <w:b/>
              <w:i/>
              <w:sz w:val="28"/>
              <w:szCs w:val="28"/>
            </w:rPr>
            <w:t>окончательная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редакция</w:t>
          </w:r>
        </w:p>
      </w:tc>
    </w:tr>
  </w:tbl>
  <w:p w:rsidR="00C1221D" w:rsidRDefault="005A7B75" w:rsidP="00817FAD">
    <w:pPr>
      <w:pStyle w:val="a6"/>
      <w:ind w:firstLine="0"/>
      <w:jc w:val="right"/>
      <w:rPr>
        <w:rFonts w:ascii="Arial" w:hAnsi="Arial" w:cs="Arial"/>
        <w:sz w:val="28"/>
        <w:szCs w:val="28"/>
      </w:rPr>
    </w:pPr>
    <w:sdt>
      <w:sdtPr>
        <w:rPr>
          <w:rFonts w:ascii="Arial" w:hAnsi="Arial" w:cs="Arial"/>
          <w:sz w:val="28"/>
          <w:szCs w:val="28"/>
        </w:rPr>
        <w:id w:val="-857819388"/>
        <w:docPartObj>
          <w:docPartGallery w:val="Page Numbers (Bottom of Page)"/>
          <w:docPartUnique/>
        </w:docPartObj>
      </w:sdtPr>
      <w:sdtEndPr/>
      <w:sdtContent>
        <w:r w:rsidR="00C1221D" w:rsidRPr="00684C69">
          <w:rPr>
            <w:rFonts w:ascii="Arial" w:hAnsi="Arial" w:cs="Arial"/>
            <w:sz w:val="28"/>
            <w:szCs w:val="28"/>
          </w:rPr>
          <w:fldChar w:fldCharType="begin"/>
        </w:r>
        <w:r w:rsidR="00C1221D" w:rsidRPr="00684C69">
          <w:rPr>
            <w:rFonts w:ascii="Arial" w:hAnsi="Arial" w:cs="Arial"/>
            <w:sz w:val="28"/>
            <w:szCs w:val="28"/>
          </w:rPr>
          <w:instrText>PAGE   \* MERGEFORMAT</w:instrText>
        </w:r>
        <w:r w:rsidR="00C1221D" w:rsidRPr="00684C69">
          <w:rPr>
            <w:rFonts w:ascii="Arial" w:hAnsi="Arial" w:cs="Arial"/>
            <w:sz w:val="28"/>
            <w:szCs w:val="28"/>
          </w:rPr>
          <w:fldChar w:fldCharType="separate"/>
        </w:r>
        <w:r w:rsidR="00711CA3">
          <w:rPr>
            <w:rFonts w:ascii="Arial" w:hAnsi="Arial" w:cs="Arial"/>
            <w:noProof/>
            <w:sz w:val="28"/>
            <w:szCs w:val="28"/>
          </w:rPr>
          <w:t>1</w:t>
        </w:r>
        <w:r w:rsidR="00C1221D" w:rsidRPr="00684C69">
          <w:rPr>
            <w:rFonts w:ascii="Arial" w:hAnsi="Arial" w:cs="Arial"/>
            <w:sz w:val="28"/>
            <w:szCs w:val="28"/>
          </w:rPr>
          <w:fldChar w:fldCharType="end"/>
        </w:r>
      </w:sdtContent>
    </w:sdt>
  </w:p>
  <w:p w:rsidR="00C1221D" w:rsidRPr="00AE13F3" w:rsidRDefault="00C1221D" w:rsidP="007359E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75" w:rsidRDefault="005A7B75" w:rsidP="00E3333A">
      <w:pPr>
        <w:spacing w:after="0"/>
      </w:pPr>
      <w:r>
        <w:separator/>
      </w:r>
    </w:p>
  </w:footnote>
  <w:footnote w:type="continuationSeparator" w:id="0">
    <w:p w:rsidR="005A7B75" w:rsidRDefault="005A7B75" w:rsidP="00E33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D2" w:rsidRDefault="001E1FD2" w:rsidP="001E1FD2">
    <w:pPr>
      <w:pStyle w:val="a4"/>
      <w:ind w:firstLine="0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1E1FD2" w:rsidRDefault="001E1FD2" w:rsidP="001E1FD2">
    <w:pPr>
      <w:pStyle w:val="a4"/>
      <w:ind w:firstLine="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>(проект, первая редакция)</w:t>
    </w:r>
  </w:p>
  <w:p w:rsidR="001E1FD2" w:rsidRPr="001E1FD2" w:rsidRDefault="001E1FD2" w:rsidP="001E1FD2">
    <w:pPr>
      <w:pStyle w:val="a4"/>
      <w:ind w:firstLine="0"/>
      <w:rPr>
        <w:rFonts w:ascii="Arial" w:hAnsi="Arial" w:cs="Arial"/>
        <w:i/>
        <w:sz w:val="28"/>
        <w:szCs w:val="2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D" w:rsidRDefault="00C1221D" w:rsidP="00C1221D">
    <w:pPr>
      <w:pStyle w:val="a4"/>
      <w:ind w:firstLine="0"/>
      <w:jc w:val="right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C1221D" w:rsidRDefault="00C1221D" w:rsidP="00C1221D">
    <w:pPr>
      <w:pStyle w:val="a4"/>
      <w:ind w:firstLine="0"/>
      <w:jc w:val="right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(проект, </w:t>
    </w:r>
    <w:r w:rsidR="00C758B2">
      <w:rPr>
        <w:rFonts w:ascii="Arial" w:hAnsi="Arial" w:cs="Arial"/>
        <w:i/>
        <w:sz w:val="28"/>
        <w:szCs w:val="28"/>
      </w:rPr>
      <w:t>окончательная</w:t>
    </w:r>
    <w:r>
      <w:rPr>
        <w:rFonts w:ascii="Arial" w:hAnsi="Arial" w:cs="Arial"/>
        <w:i/>
        <w:sz w:val="28"/>
        <w:szCs w:val="28"/>
      </w:rPr>
      <w:t xml:space="preserve"> редакция)</w:t>
    </w:r>
  </w:p>
  <w:p w:rsidR="00C1221D" w:rsidRPr="00AE13F3" w:rsidRDefault="00C1221D" w:rsidP="00C1221D">
    <w:pPr>
      <w:pStyle w:val="a4"/>
      <w:ind w:firstLine="0"/>
      <w:jc w:val="right"/>
      <w:rPr>
        <w:rFonts w:ascii="Arial" w:hAnsi="Arial" w:cs="Arial"/>
        <w:sz w:val="28"/>
        <w:szCs w:val="28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D" w:rsidRDefault="00C1221D" w:rsidP="00C1221D">
    <w:pPr>
      <w:pStyle w:val="a4"/>
      <w:ind w:firstLine="0"/>
      <w:jc w:val="left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C1221D" w:rsidRDefault="00C1221D" w:rsidP="00C1221D">
    <w:pPr>
      <w:pStyle w:val="a4"/>
      <w:ind w:firstLine="0"/>
      <w:jc w:val="left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(проект, </w:t>
    </w:r>
    <w:r w:rsidR="00C758B2">
      <w:rPr>
        <w:rFonts w:ascii="Arial" w:hAnsi="Arial" w:cs="Arial"/>
        <w:i/>
        <w:sz w:val="28"/>
        <w:szCs w:val="28"/>
      </w:rPr>
      <w:t>окончательная</w:t>
    </w:r>
    <w:r>
      <w:rPr>
        <w:rFonts w:ascii="Arial" w:hAnsi="Arial" w:cs="Arial"/>
        <w:i/>
        <w:sz w:val="28"/>
        <w:szCs w:val="28"/>
      </w:rPr>
      <w:t xml:space="preserve"> редакция)</w:t>
    </w:r>
  </w:p>
  <w:p w:rsidR="00C1221D" w:rsidRPr="00AE13F3" w:rsidRDefault="00C1221D" w:rsidP="00C1221D">
    <w:pPr>
      <w:pStyle w:val="a4"/>
      <w:ind w:firstLine="0"/>
      <w:jc w:val="left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D2" w:rsidRDefault="001E1FD2" w:rsidP="001E1FD2">
    <w:pPr>
      <w:pStyle w:val="a4"/>
      <w:ind w:firstLine="0"/>
      <w:jc w:val="right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1E1FD2" w:rsidRDefault="001E1FD2" w:rsidP="001E1FD2">
    <w:pPr>
      <w:pStyle w:val="a4"/>
      <w:ind w:firstLine="0"/>
      <w:jc w:val="right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>(проект, первая редакция)</w:t>
    </w:r>
  </w:p>
  <w:p w:rsidR="001E1FD2" w:rsidRPr="001E1FD2" w:rsidRDefault="001E1FD2" w:rsidP="001E1FD2">
    <w:pPr>
      <w:pStyle w:val="a4"/>
      <w:ind w:firstLine="0"/>
      <w:jc w:val="right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D" w:rsidRDefault="00C1221D" w:rsidP="00C1221D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F3" w:rsidRDefault="00AE13F3" w:rsidP="001E1FD2">
    <w:pPr>
      <w:pStyle w:val="a4"/>
      <w:ind w:firstLine="0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AE13F3" w:rsidRDefault="00AE13F3" w:rsidP="001E1FD2">
    <w:pPr>
      <w:pStyle w:val="a4"/>
      <w:ind w:firstLine="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>(проект, первая редакция)</w:t>
    </w:r>
  </w:p>
  <w:p w:rsidR="00AE13F3" w:rsidRPr="001E1FD2" w:rsidRDefault="00AE13F3" w:rsidP="001E1FD2">
    <w:pPr>
      <w:pStyle w:val="a4"/>
      <w:ind w:firstLine="0"/>
      <w:rPr>
        <w:rFonts w:ascii="Arial" w:hAnsi="Arial" w:cs="Arial"/>
        <w:i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F3" w:rsidRDefault="00AE13F3" w:rsidP="001E1FD2">
    <w:pPr>
      <w:pStyle w:val="a4"/>
      <w:ind w:firstLine="0"/>
      <w:jc w:val="right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AE13F3" w:rsidRDefault="00AE13F3" w:rsidP="001E1FD2">
    <w:pPr>
      <w:pStyle w:val="a4"/>
      <w:ind w:firstLine="0"/>
      <w:jc w:val="right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(проект, </w:t>
    </w:r>
    <w:r w:rsidR="00DC7161">
      <w:rPr>
        <w:rFonts w:ascii="Arial" w:hAnsi="Arial" w:cs="Arial"/>
        <w:i/>
        <w:sz w:val="28"/>
        <w:szCs w:val="28"/>
      </w:rPr>
      <w:t>окончательная</w:t>
    </w:r>
    <w:r>
      <w:rPr>
        <w:rFonts w:ascii="Arial" w:hAnsi="Arial" w:cs="Arial"/>
        <w:i/>
        <w:sz w:val="28"/>
        <w:szCs w:val="28"/>
      </w:rPr>
      <w:t xml:space="preserve"> редакция)</w:t>
    </w:r>
  </w:p>
  <w:p w:rsidR="00AE13F3" w:rsidRPr="001E1FD2" w:rsidRDefault="00AE13F3" w:rsidP="001E1FD2">
    <w:pPr>
      <w:pStyle w:val="a4"/>
      <w:ind w:firstLine="0"/>
      <w:jc w:val="right"/>
      <w:rPr>
        <w:rFonts w:ascii="Arial" w:hAnsi="Arial" w:cs="Arial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F3" w:rsidRDefault="00AE13F3" w:rsidP="00C1221D">
    <w:pPr>
      <w:pStyle w:val="a4"/>
      <w:ind w:firstLine="0"/>
      <w:jc w:val="left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AE13F3" w:rsidRDefault="00AE13F3" w:rsidP="00C1221D">
    <w:pPr>
      <w:pStyle w:val="a4"/>
      <w:ind w:firstLine="0"/>
      <w:jc w:val="left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(проект, </w:t>
    </w:r>
    <w:r w:rsidR="00DC7161">
      <w:rPr>
        <w:rFonts w:ascii="Arial" w:hAnsi="Arial" w:cs="Arial"/>
        <w:i/>
        <w:sz w:val="28"/>
        <w:szCs w:val="28"/>
      </w:rPr>
      <w:t>окончательная</w:t>
    </w:r>
    <w:r>
      <w:rPr>
        <w:rFonts w:ascii="Arial" w:hAnsi="Arial" w:cs="Arial"/>
        <w:i/>
        <w:sz w:val="28"/>
        <w:szCs w:val="28"/>
      </w:rPr>
      <w:t xml:space="preserve"> редакция)</w:t>
    </w:r>
  </w:p>
  <w:p w:rsidR="00AE13F3" w:rsidRPr="00AE13F3" w:rsidRDefault="00AE13F3" w:rsidP="00C1221D">
    <w:pPr>
      <w:pStyle w:val="a4"/>
      <w:ind w:firstLine="0"/>
      <w:jc w:val="left"/>
      <w:rPr>
        <w:rFonts w:ascii="Arial" w:hAnsi="Arial" w:cs="Arial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D" w:rsidRDefault="00C1221D" w:rsidP="001E1FD2">
    <w:pPr>
      <w:pStyle w:val="a4"/>
      <w:ind w:firstLine="0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C1221D" w:rsidRDefault="00C1221D" w:rsidP="001E1FD2">
    <w:pPr>
      <w:pStyle w:val="a4"/>
      <w:ind w:firstLine="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(проект, </w:t>
    </w:r>
    <w:r w:rsidR="00C758B2">
      <w:rPr>
        <w:rFonts w:ascii="Arial" w:hAnsi="Arial" w:cs="Arial"/>
        <w:i/>
        <w:sz w:val="28"/>
        <w:szCs w:val="28"/>
      </w:rPr>
      <w:t>окончательная</w:t>
    </w:r>
    <w:r w:rsidR="00EF32EE">
      <w:rPr>
        <w:rFonts w:ascii="Arial" w:hAnsi="Arial" w:cs="Arial"/>
        <w:i/>
        <w:sz w:val="28"/>
        <w:szCs w:val="28"/>
      </w:rPr>
      <w:t xml:space="preserve"> </w:t>
    </w:r>
    <w:r>
      <w:rPr>
        <w:rFonts w:ascii="Arial" w:hAnsi="Arial" w:cs="Arial"/>
        <w:i/>
        <w:sz w:val="28"/>
        <w:szCs w:val="28"/>
      </w:rPr>
      <w:t>редакция)</w:t>
    </w:r>
  </w:p>
  <w:p w:rsidR="00C1221D" w:rsidRPr="001E1FD2" w:rsidRDefault="00C1221D" w:rsidP="001E1FD2">
    <w:pPr>
      <w:pStyle w:val="a4"/>
      <w:ind w:firstLine="0"/>
      <w:rPr>
        <w:rFonts w:ascii="Arial" w:hAnsi="Arial" w:cs="Arial"/>
        <w:i/>
        <w:sz w:val="28"/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D" w:rsidRDefault="00C1221D" w:rsidP="001E1FD2">
    <w:pPr>
      <w:pStyle w:val="a4"/>
      <w:ind w:firstLine="0"/>
      <w:jc w:val="right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C1221D" w:rsidRDefault="00C1221D" w:rsidP="001E1FD2">
    <w:pPr>
      <w:pStyle w:val="a4"/>
      <w:ind w:firstLine="0"/>
      <w:jc w:val="right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(проект, </w:t>
    </w:r>
    <w:r w:rsidR="00C758B2">
      <w:rPr>
        <w:rFonts w:ascii="Arial" w:hAnsi="Arial" w:cs="Arial"/>
        <w:i/>
        <w:sz w:val="28"/>
        <w:szCs w:val="28"/>
      </w:rPr>
      <w:t>окончательная</w:t>
    </w:r>
    <w:r>
      <w:rPr>
        <w:rFonts w:ascii="Arial" w:hAnsi="Arial" w:cs="Arial"/>
        <w:i/>
        <w:sz w:val="28"/>
        <w:szCs w:val="28"/>
      </w:rPr>
      <w:t xml:space="preserve"> редакция)</w:t>
    </w:r>
  </w:p>
  <w:p w:rsidR="00C1221D" w:rsidRPr="001E1FD2" w:rsidRDefault="00C1221D" w:rsidP="001E1FD2">
    <w:pPr>
      <w:pStyle w:val="a4"/>
      <w:ind w:firstLine="0"/>
      <w:jc w:val="right"/>
      <w:rPr>
        <w:rFonts w:ascii="Arial" w:hAnsi="Arial" w:cs="Arial"/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D" w:rsidRDefault="00C1221D" w:rsidP="00C1221D">
    <w:pPr>
      <w:pStyle w:val="a4"/>
      <w:ind w:firstLine="0"/>
      <w:jc w:val="right"/>
      <w:rPr>
        <w:rFonts w:ascii="Arial" w:hAnsi="Arial" w:cs="Arial"/>
        <w:b/>
        <w:sz w:val="28"/>
        <w:szCs w:val="28"/>
      </w:rPr>
    </w:pPr>
    <w:r w:rsidRPr="001E1FD2">
      <w:rPr>
        <w:rFonts w:ascii="Arial" w:hAnsi="Arial" w:cs="Arial"/>
        <w:b/>
        <w:sz w:val="28"/>
        <w:szCs w:val="28"/>
      </w:rPr>
      <w:t>ГОСТ Р</w:t>
    </w:r>
  </w:p>
  <w:p w:rsidR="00C1221D" w:rsidRDefault="00C1221D" w:rsidP="00C1221D">
    <w:pPr>
      <w:pStyle w:val="a4"/>
      <w:ind w:firstLine="0"/>
      <w:jc w:val="right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(проект, </w:t>
    </w:r>
    <w:r w:rsidR="00C758B2">
      <w:rPr>
        <w:rFonts w:ascii="Arial" w:hAnsi="Arial" w:cs="Arial"/>
        <w:i/>
        <w:sz w:val="28"/>
        <w:szCs w:val="28"/>
      </w:rPr>
      <w:t>окончательная</w:t>
    </w:r>
    <w:r w:rsidR="00EF32EE">
      <w:rPr>
        <w:rFonts w:ascii="Arial" w:hAnsi="Arial" w:cs="Arial"/>
        <w:i/>
        <w:sz w:val="28"/>
        <w:szCs w:val="28"/>
      </w:rPr>
      <w:t xml:space="preserve"> </w:t>
    </w:r>
    <w:r>
      <w:rPr>
        <w:rFonts w:ascii="Arial" w:hAnsi="Arial" w:cs="Arial"/>
        <w:i/>
        <w:sz w:val="28"/>
        <w:szCs w:val="28"/>
      </w:rPr>
      <w:t>редакция)</w:t>
    </w:r>
  </w:p>
  <w:p w:rsidR="00C1221D" w:rsidRPr="00AE13F3" w:rsidRDefault="00C1221D" w:rsidP="00C1221D">
    <w:pPr>
      <w:pStyle w:val="a4"/>
      <w:ind w:firstLine="0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012"/>
    <w:multiLevelType w:val="hybridMultilevel"/>
    <w:tmpl w:val="CF2C5102"/>
    <w:lvl w:ilvl="0" w:tplc="FF4A4A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2720"/>
    <w:multiLevelType w:val="hybridMultilevel"/>
    <w:tmpl w:val="E70A0728"/>
    <w:lvl w:ilvl="0" w:tplc="B8AE5F1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A227F7"/>
    <w:multiLevelType w:val="hybridMultilevel"/>
    <w:tmpl w:val="5C769944"/>
    <w:lvl w:ilvl="0" w:tplc="BA1424C0">
      <w:start w:val="1"/>
      <w:numFmt w:val="decimal"/>
      <w:lvlText w:val="%1"/>
      <w:lvlJc w:val="left"/>
      <w:pPr>
        <w:ind w:left="1134" w:firstLine="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56FA"/>
    <w:multiLevelType w:val="hybridMultilevel"/>
    <w:tmpl w:val="3AAA12A6"/>
    <w:lvl w:ilvl="0" w:tplc="1E6208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63E5A"/>
    <w:multiLevelType w:val="hybridMultilevel"/>
    <w:tmpl w:val="685865D6"/>
    <w:lvl w:ilvl="0" w:tplc="0638009A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DC4AF5"/>
    <w:multiLevelType w:val="hybridMultilevel"/>
    <w:tmpl w:val="0E401B02"/>
    <w:lvl w:ilvl="0" w:tplc="B8AE5F1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5"/>
    <w:rsid w:val="00024B99"/>
    <w:rsid w:val="00066F72"/>
    <w:rsid w:val="000A712F"/>
    <w:rsid w:val="00126CDF"/>
    <w:rsid w:val="001657D0"/>
    <w:rsid w:val="001818FF"/>
    <w:rsid w:val="001952BB"/>
    <w:rsid w:val="001D07CD"/>
    <w:rsid w:val="001E1FD2"/>
    <w:rsid w:val="00203A14"/>
    <w:rsid w:val="0022634E"/>
    <w:rsid w:val="002747AB"/>
    <w:rsid w:val="002A6303"/>
    <w:rsid w:val="002E2A75"/>
    <w:rsid w:val="002F6893"/>
    <w:rsid w:val="00335904"/>
    <w:rsid w:val="00337988"/>
    <w:rsid w:val="00345BEF"/>
    <w:rsid w:val="0034727F"/>
    <w:rsid w:val="00351D34"/>
    <w:rsid w:val="003A59A3"/>
    <w:rsid w:val="003B377A"/>
    <w:rsid w:val="003E0D55"/>
    <w:rsid w:val="00481EDD"/>
    <w:rsid w:val="004876C0"/>
    <w:rsid w:val="004A6BFA"/>
    <w:rsid w:val="004F1992"/>
    <w:rsid w:val="0053471E"/>
    <w:rsid w:val="00546CEF"/>
    <w:rsid w:val="005607D5"/>
    <w:rsid w:val="005903A8"/>
    <w:rsid w:val="00590E07"/>
    <w:rsid w:val="00593973"/>
    <w:rsid w:val="005974B0"/>
    <w:rsid w:val="005A7B75"/>
    <w:rsid w:val="0061504B"/>
    <w:rsid w:val="00673AAF"/>
    <w:rsid w:val="00683CF0"/>
    <w:rsid w:val="00684C69"/>
    <w:rsid w:val="006C2762"/>
    <w:rsid w:val="006F317B"/>
    <w:rsid w:val="00710E7F"/>
    <w:rsid w:val="00711CA3"/>
    <w:rsid w:val="00715D87"/>
    <w:rsid w:val="0072799A"/>
    <w:rsid w:val="007359E7"/>
    <w:rsid w:val="00772E44"/>
    <w:rsid w:val="007859C5"/>
    <w:rsid w:val="007A4C78"/>
    <w:rsid w:val="007C3B58"/>
    <w:rsid w:val="007E01FD"/>
    <w:rsid w:val="007F31E2"/>
    <w:rsid w:val="00817FAD"/>
    <w:rsid w:val="0089788A"/>
    <w:rsid w:val="008C313C"/>
    <w:rsid w:val="008C4933"/>
    <w:rsid w:val="0091797D"/>
    <w:rsid w:val="00925159"/>
    <w:rsid w:val="009259B4"/>
    <w:rsid w:val="00931580"/>
    <w:rsid w:val="0094775D"/>
    <w:rsid w:val="009D0BA3"/>
    <w:rsid w:val="009D3828"/>
    <w:rsid w:val="009F7AAA"/>
    <w:rsid w:val="00A0032B"/>
    <w:rsid w:val="00A36AA5"/>
    <w:rsid w:val="00A675DA"/>
    <w:rsid w:val="00A8241E"/>
    <w:rsid w:val="00AA5350"/>
    <w:rsid w:val="00AB24C7"/>
    <w:rsid w:val="00AE13F3"/>
    <w:rsid w:val="00AE42C1"/>
    <w:rsid w:val="00AF04D6"/>
    <w:rsid w:val="00B062E8"/>
    <w:rsid w:val="00B3459D"/>
    <w:rsid w:val="00B5432C"/>
    <w:rsid w:val="00B73283"/>
    <w:rsid w:val="00B81F8C"/>
    <w:rsid w:val="00BE2B13"/>
    <w:rsid w:val="00BE7A31"/>
    <w:rsid w:val="00C1221D"/>
    <w:rsid w:val="00C758B2"/>
    <w:rsid w:val="00C856FD"/>
    <w:rsid w:val="00CA615E"/>
    <w:rsid w:val="00CF7243"/>
    <w:rsid w:val="00D1342B"/>
    <w:rsid w:val="00D31DD9"/>
    <w:rsid w:val="00D35500"/>
    <w:rsid w:val="00D543BE"/>
    <w:rsid w:val="00D65905"/>
    <w:rsid w:val="00D90F7A"/>
    <w:rsid w:val="00DA414C"/>
    <w:rsid w:val="00DC7161"/>
    <w:rsid w:val="00E3333A"/>
    <w:rsid w:val="00E80AE6"/>
    <w:rsid w:val="00EB7C62"/>
    <w:rsid w:val="00EF32EE"/>
    <w:rsid w:val="00F425AE"/>
    <w:rsid w:val="00F56BA9"/>
    <w:rsid w:val="00F60999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F0E7"/>
  <w15:docId w15:val="{1B143B87-4D23-4EB9-823B-C0B9D0F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AA5350"/>
    <w:pPr>
      <w:spacing w:line="360" w:lineRule="auto"/>
    </w:pPr>
    <w:rPr>
      <w:sz w:val="24"/>
    </w:rPr>
  </w:style>
  <w:style w:type="table" w:styleId="a3">
    <w:name w:val="Table Grid"/>
    <w:basedOn w:val="a1"/>
    <w:uiPriority w:val="59"/>
    <w:rsid w:val="00AA53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33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3333A"/>
  </w:style>
  <w:style w:type="paragraph" w:styleId="a6">
    <w:name w:val="footer"/>
    <w:basedOn w:val="a"/>
    <w:link w:val="a7"/>
    <w:uiPriority w:val="99"/>
    <w:unhideWhenUsed/>
    <w:rsid w:val="00E3333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3333A"/>
  </w:style>
  <w:style w:type="paragraph" w:customStyle="1" w:styleId="11">
    <w:name w:val="Стиль1"/>
    <w:basedOn w:val="-"/>
    <w:qFormat/>
    <w:rsid w:val="00E3333A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9D0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0BA3"/>
    <w:rPr>
      <w:color w:val="0000FF" w:themeColor="hyperlink"/>
      <w:u w:val="single"/>
    </w:rPr>
  </w:style>
  <w:style w:type="paragraph" w:customStyle="1" w:styleId="aa">
    <w:name w:val="ГОСТ Р заголовок"/>
    <w:basedOn w:val="1"/>
    <w:next w:val="-"/>
    <w:qFormat/>
    <w:rsid w:val="001D07CD"/>
    <w:pPr>
      <w:spacing w:before="0" w:line="360" w:lineRule="auto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1D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E42C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2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F56B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6B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6B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6B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6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40B697F4045519EE2CE240764A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66034-675F-4BB2-9265-ED0C1A145B4A}"/>
      </w:docPartPr>
      <w:docPartBody>
        <w:p w:rsidR="00324A41" w:rsidRDefault="00FE204C" w:rsidP="00FE204C">
          <w:pPr>
            <w:pStyle w:val="F6140B697F4045519EE2CE240764AFC8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04C"/>
    <w:rsid w:val="000D03C2"/>
    <w:rsid w:val="000F7587"/>
    <w:rsid w:val="00324A41"/>
    <w:rsid w:val="0036533B"/>
    <w:rsid w:val="00454264"/>
    <w:rsid w:val="005B7B4E"/>
    <w:rsid w:val="006134BF"/>
    <w:rsid w:val="007A2AFA"/>
    <w:rsid w:val="008B46B2"/>
    <w:rsid w:val="008F609D"/>
    <w:rsid w:val="00B43304"/>
    <w:rsid w:val="00B621CD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04C"/>
    <w:rPr>
      <w:color w:val="808080"/>
    </w:rPr>
  </w:style>
  <w:style w:type="paragraph" w:customStyle="1" w:styleId="F6140B697F4045519EE2CE240764AFC8">
    <w:name w:val="F6140B697F4045519EE2CE240764AFC8"/>
    <w:rsid w:val="00FE204C"/>
  </w:style>
  <w:style w:type="paragraph" w:customStyle="1" w:styleId="D6AD6B97118F4DB6BD9A76A470D4B740">
    <w:name w:val="D6AD6B97118F4DB6BD9A76A470D4B740"/>
    <w:rsid w:val="00FE2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4BE4-AA00-42B7-AD99-BBD89D75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asustek</dc:creator>
  <cp:lastModifiedBy>Савченко Екатерина Александровна</cp:lastModifiedBy>
  <cp:revision>7</cp:revision>
  <cp:lastPrinted>2021-03-19T12:46:00Z</cp:lastPrinted>
  <dcterms:created xsi:type="dcterms:W3CDTF">2021-03-19T12:43:00Z</dcterms:created>
  <dcterms:modified xsi:type="dcterms:W3CDTF">2021-06-02T12:26:00Z</dcterms:modified>
</cp:coreProperties>
</file>