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21"/>
        <w:gridCol w:w="4382"/>
        <w:gridCol w:w="2268"/>
      </w:tblGrid>
      <w:tr w:rsidR="00D84849" w:rsidRPr="00AA5350" w14:paraId="30BCEC87" w14:textId="77777777" w:rsidTr="00600E7A">
        <w:tc>
          <w:tcPr>
            <w:tcW w:w="9287" w:type="dxa"/>
            <w:gridSpan w:val="3"/>
            <w:tcBorders>
              <w:top w:val="single" w:sz="36" w:space="0" w:color="auto"/>
              <w:bottom w:val="single" w:sz="36" w:space="0" w:color="auto"/>
            </w:tcBorders>
          </w:tcPr>
          <w:p w14:paraId="438EE995" w14:textId="77777777" w:rsidR="00D84849" w:rsidRPr="00AA5350" w:rsidRDefault="00D84849" w:rsidP="00600E7A">
            <w:pPr>
              <w:spacing w:before="240"/>
              <w:ind w:firstLine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AA5350">
              <w:rPr>
                <w:rFonts w:ascii="Arial" w:hAnsi="Arial" w:cs="Arial"/>
                <w:b/>
                <w:sz w:val="20"/>
                <w:szCs w:val="28"/>
              </w:rPr>
              <w:t>ФЕДЕРАЛЬНОЕ АГЕНТСТВО</w:t>
            </w:r>
          </w:p>
          <w:p w14:paraId="5CA3CB79" w14:textId="77777777" w:rsidR="00D84849" w:rsidRPr="00AA5350" w:rsidRDefault="00D84849" w:rsidP="00600E7A">
            <w:pPr>
              <w:spacing w:before="240"/>
              <w:ind w:firstLine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AA5350">
              <w:rPr>
                <w:rFonts w:ascii="Arial" w:hAnsi="Arial" w:cs="Arial"/>
                <w:b/>
                <w:sz w:val="20"/>
                <w:szCs w:val="28"/>
              </w:rPr>
              <w:t>ПО ТЕХНИЧЕСКОМУ РЕГУЛИРОВАНИЮ И МЕТРОЛОГИИ</w:t>
            </w:r>
          </w:p>
          <w:p w14:paraId="12C1D2B4" w14:textId="77777777" w:rsidR="00D84849" w:rsidRPr="00AA5350" w:rsidRDefault="00D84849" w:rsidP="00600E7A">
            <w:pPr>
              <w:spacing w:before="240"/>
              <w:jc w:val="center"/>
              <w:rPr>
                <w:rFonts w:ascii="Arial" w:hAnsi="Arial" w:cs="Arial"/>
                <w:b/>
                <w:sz w:val="2"/>
                <w:szCs w:val="28"/>
              </w:rPr>
            </w:pPr>
          </w:p>
        </w:tc>
      </w:tr>
      <w:tr w:rsidR="00D84849" w:rsidRPr="00AA5350" w14:paraId="79F91304" w14:textId="77777777" w:rsidTr="00600E7A">
        <w:tc>
          <w:tcPr>
            <w:tcW w:w="2421" w:type="dxa"/>
            <w:tcBorders>
              <w:top w:val="single" w:sz="36" w:space="0" w:color="auto"/>
              <w:bottom w:val="nil"/>
              <w:right w:val="nil"/>
            </w:tcBorders>
          </w:tcPr>
          <w:p w14:paraId="5ACAC62A" w14:textId="77777777" w:rsidR="00D84849" w:rsidRPr="00AA5350" w:rsidRDefault="00D84849" w:rsidP="00600E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14:paraId="30213245" w14:textId="77777777" w:rsidR="00D84849" w:rsidRPr="009F7AAA" w:rsidRDefault="00D84849" w:rsidP="00600E7A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2233" w:type="dxa"/>
            <w:tcBorders>
              <w:top w:val="single" w:sz="36" w:space="0" w:color="auto"/>
              <w:left w:val="nil"/>
              <w:bottom w:val="nil"/>
            </w:tcBorders>
          </w:tcPr>
          <w:p w14:paraId="049241F5" w14:textId="77777777" w:rsidR="00D84849" w:rsidRPr="00AA5350" w:rsidRDefault="00D84849" w:rsidP="00600E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4849" w:rsidRPr="00AA5350" w14:paraId="689D7DA5" w14:textId="77777777" w:rsidTr="00600E7A">
        <w:tc>
          <w:tcPr>
            <w:tcW w:w="2421" w:type="dxa"/>
            <w:tcBorders>
              <w:top w:val="nil"/>
              <w:bottom w:val="nil"/>
              <w:right w:val="nil"/>
            </w:tcBorders>
          </w:tcPr>
          <w:p w14:paraId="635B7770" w14:textId="77777777" w:rsidR="00D84849" w:rsidRPr="00AA5350" w:rsidRDefault="00D84849" w:rsidP="00600E7A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6C2D5D" wp14:editId="4D151510">
                  <wp:extent cx="1400205" cy="852107"/>
                  <wp:effectExtent l="0" t="0" r="0" b="5715"/>
                  <wp:docPr id="3" name="Рисунок 3" descr="http://tm.msp.ua:81/TM_IMG/img_RU/610/610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m.msp.ua:81/TM_IMG/img_RU/610/6106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6" r="12387" b="-40"/>
                          <a:stretch/>
                        </pic:blipFill>
                        <pic:spPr bwMode="auto">
                          <a:xfrm>
                            <a:off x="0" y="0"/>
                            <a:ext cx="1467253" cy="89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4701EE9C" w14:textId="77777777" w:rsidR="00D84849" w:rsidRPr="009F7AAA" w:rsidRDefault="00D84849" w:rsidP="00600E7A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pacing w:val="80"/>
                <w:sz w:val="24"/>
                <w:szCs w:val="28"/>
              </w:rPr>
            </w:pPr>
            <w:r w:rsidRPr="009F7AAA">
              <w:rPr>
                <w:rFonts w:ascii="Arial" w:hAnsi="Arial" w:cs="Arial"/>
                <w:b/>
                <w:spacing w:val="80"/>
                <w:sz w:val="24"/>
                <w:szCs w:val="28"/>
              </w:rPr>
              <w:t>НАЦИОНАЛЬНЫЙ</w:t>
            </w:r>
          </w:p>
          <w:p w14:paraId="302BB83B" w14:textId="77777777" w:rsidR="00D84849" w:rsidRPr="009F7AAA" w:rsidRDefault="00D84849" w:rsidP="00600E7A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pacing w:val="80"/>
                <w:sz w:val="24"/>
                <w:szCs w:val="28"/>
              </w:rPr>
            </w:pPr>
            <w:r w:rsidRPr="009F7AAA">
              <w:rPr>
                <w:rFonts w:ascii="Arial" w:hAnsi="Arial" w:cs="Arial"/>
                <w:b/>
                <w:spacing w:val="80"/>
                <w:sz w:val="24"/>
                <w:szCs w:val="28"/>
              </w:rPr>
              <w:t>СТАНДАРТ</w:t>
            </w:r>
          </w:p>
          <w:p w14:paraId="184775F2" w14:textId="77777777" w:rsidR="00D84849" w:rsidRPr="009F7AAA" w:rsidRDefault="00D84849" w:rsidP="00600E7A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pacing w:val="80"/>
                <w:sz w:val="24"/>
                <w:szCs w:val="28"/>
              </w:rPr>
            </w:pPr>
            <w:r w:rsidRPr="009F7AAA">
              <w:rPr>
                <w:rFonts w:ascii="Arial" w:hAnsi="Arial" w:cs="Arial"/>
                <w:b/>
                <w:spacing w:val="80"/>
                <w:sz w:val="24"/>
                <w:szCs w:val="28"/>
              </w:rPr>
              <w:t>РОССИЙСКОЙ</w:t>
            </w:r>
          </w:p>
          <w:p w14:paraId="08847579" w14:textId="77777777" w:rsidR="00D84849" w:rsidRPr="009F7AAA" w:rsidRDefault="00D84849" w:rsidP="00600E7A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F7AAA">
              <w:rPr>
                <w:rFonts w:ascii="Arial" w:hAnsi="Arial" w:cs="Arial"/>
                <w:b/>
                <w:spacing w:val="80"/>
                <w:sz w:val="24"/>
                <w:szCs w:val="28"/>
              </w:rPr>
              <w:t>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</w:tcBorders>
          </w:tcPr>
          <w:p w14:paraId="5C9B4B0B" w14:textId="77777777" w:rsidR="00D84849" w:rsidRPr="009F7AAA" w:rsidRDefault="00D84849" w:rsidP="00600E7A">
            <w:pPr>
              <w:ind w:firstLine="0"/>
              <w:rPr>
                <w:rFonts w:ascii="Arial" w:hAnsi="Arial" w:cs="Arial"/>
                <w:b/>
                <w:sz w:val="40"/>
                <w:szCs w:val="28"/>
              </w:rPr>
            </w:pPr>
            <w:r w:rsidRPr="009F7AAA">
              <w:rPr>
                <w:rFonts w:ascii="Arial" w:hAnsi="Arial" w:cs="Arial"/>
                <w:b/>
                <w:sz w:val="40"/>
                <w:szCs w:val="28"/>
              </w:rPr>
              <w:t>ГОСТ Р</w:t>
            </w:r>
          </w:p>
          <w:p w14:paraId="4C9AC5A7" w14:textId="6A238928" w:rsidR="00D84849" w:rsidRPr="00066F72" w:rsidRDefault="00D84849" w:rsidP="004F5494">
            <w:pPr>
              <w:ind w:firstLine="0"/>
              <w:rPr>
                <w:rFonts w:ascii="Arial" w:hAnsi="Arial" w:cs="Arial"/>
                <w:i/>
                <w:sz w:val="40"/>
                <w:szCs w:val="28"/>
              </w:rPr>
            </w:pPr>
            <w:r w:rsidRPr="00066F72">
              <w:rPr>
                <w:rFonts w:ascii="Arial" w:hAnsi="Arial" w:cs="Arial"/>
                <w:i/>
                <w:sz w:val="28"/>
                <w:szCs w:val="28"/>
              </w:rPr>
              <w:t xml:space="preserve">(проект, </w:t>
            </w:r>
            <w:r w:rsidR="004F5494">
              <w:rPr>
                <w:rFonts w:ascii="Arial" w:hAnsi="Arial" w:cs="Arial"/>
                <w:i/>
                <w:sz w:val="28"/>
                <w:szCs w:val="28"/>
              </w:rPr>
              <w:t>окончательная</w:t>
            </w:r>
            <w:r w:rsidRPr="00066F72">
              <w:rPr>
                <w:rFonts w:ascii="Arial" w:hAnsi="Arial" w:cs="Arial"/>
                <w:i/>
                <w:sz w:val="28"/>
                <w:szCs w:val="28"/>
              </w:rPr>
              <w:t xml:space="preserve"> редакция)</w:t>
            </w:r>
          </w:p>
        </w:tc>
      </w:tr>
      <w:tr w:rsidR="00D84849" w:rsidRPr="00AA5350" w14:paraId="3494717B" w14:textId="77777777" w:rsidTr="00600E7A">
        <w:tc>
          <w:tcPr>
            <w:tcW w:w="2421" w:type="dxa"/>
            <w:tcBorders>
              <w:top w:val="nil"/>
              <w:bottom w:val="single" w:sz="24" w:space="0" w:color="auto"/>
              <w:right w:val="nil"/>
            </w:tcBorders>
          </w:tcPr>
          <w:p w14:paraId="7CEA04F2" w14:textId="77777777" w:rsidR="00D84849" w:rsidRPr="00AA5350" w:rsidRDefault="00D84849" w:rsidP="00600E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8CCA83B" w14:textId="77777777" w:rsidR="00D84849" w:rsidRPr="009F7AAA" w:rsidRDefault="00D84849" w:rsidP="00600E7A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24" w:space="0" w:color="auto"/>
            </w:tcBorders>
          </w:tcPr>
          <w:p w14:paraId="1E5EC411" w14:textId="77777777" w:rsidR="00D84849" w:rsidRPr="00AA5350" w:rsidRDefault="00D84849" w:rsidP="00600E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D24317" w14:textId="77777777" w:rsidR="00D84849" w:rsidRPr="002A6303" w:rsidRDefault="00D84849" w:rsidP="00D8484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664A72A" w14:textId="77777777" w:rsidR="00D84849" w:rsidRPr="002A6303" w:rsidRDefault="00D84849" w:rsidP="00D8484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E6DDFFC" w14:textId="29D11C2B" w:rsidR="00D84849" w:rsidRDefault="00D84849" w:rsidP="00D84849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ОБРАЗОВАТЕЛЬНЫЕ ПРОДУКТЫ С АЛГОРИТМАМИ ИСКУССТВЕННОГО ИНТЕЛЛЕКТА</w:t>
      </w:r>
    </w:p>
    <w:p w14:paraId="78368555" w14:textId="77777777" w:rsidR="00D84849" w:rsidRPr="002A6303" w:rsidRDefault="00D84849" w:rsidP="00D84849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4B33F27" w14:textId="1FCB16C5" w:rsidR="00D84849" w:rsidRPr="002A6303" w:rsidRDefault="00D84849" w:rsidP="00D8484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84849">
        <w:rPr>
          <w:rFonts w:ascii="Arial" w:hAnsi="Arial" w:cs="Arial"/>
          <w:b/>
          <w:sz w:val="28"/>
          <w:szCs w:val="28"/>
        </w:rPr>
        <w:t>Требования к учебно-методическим материалам</w:t>
      </w:r>
    </w:p>
    <w:p w14:paraId="0B8A7C36" w14:textId="77777777" w:rsidR="00D84849" w:rsidRPr="002A6303" w:rsidRDefault="00D84849" w:rsidP="00D84849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ACBCA34" w14:textId="77777777" w:rsidR="00D84849" w:rsidRDefault="00D84849" w:rsidP="00D84849">
      <w:pPr>
        <w:spacing w:after="0"/>
        <w:jc w:val="center"/>
        <w:rPr>
          <w:rFonts w:ascii="Arial" w:hAnsi="Arial" w:cs="Arial"/>
          <w:i/>
          <w:sz w:val="24"/>
          <w:szCs w:val="28"/>
        </w:rPr>
      </w:pPr>
      <w:r w:rsidRPr="00066F72">
        <w:rPr>
          <w:rFonts w:ascii="Arial" w:hAnsi="Arial" w:cs="Arial"/>
          <w:i/>
          <w:sz w:val="24"/>
          <w:szCs w:val="28"/>
        </w:rPr>
        <w:t>Настоящий проект стандарта не подлежит применению до его утверждения</w:t>
      </w:r>
    </w:p>
    <w:p w14:paraId="57191BA2" w14:textId="77777777" w:rsidR="00D84849" w:rsidRPr="002A6303" w:rsidRDefault="00D84849" w:rsidP="00D84849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9460185" w14:textId="77777777" w:rsidR="00D84849" w:rsidRPr="00AA5350" w:rsidRDefault="00D84849" w:rsidP="00D84849">
      <w:pPr>
        <w:jc w:val="center"/>
        <w:rPr>
          <w:rFonts w:ascii="Arial" w:hAnsi="Arial" w:cs="Arial"/>
          <w:sz w:val="28"/>
          <w:szCs w:val="28"/>
        </w:rPr>
        <w:sectPr w:rsidR="00D84849" w:rsidRPr="00AA5350" w:rsidSect="007A4C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701" w:left="1701" w:header="708" w:footer="1148" w:gutter="0"/>
          <w:cols w:space="708"/>
          <w:titlePg/>
          <w:docGrid w:linePitch="360"/>
        </w:sectPr>
      </w:pPr>
    </w:p>
    <w:p w14:paraId="0DB54C32" w14:textId="77777777" w:rsidR="00D84849" w:rsidRPr="00E3333A" w:rsidRDefault="00D84849" w:rsidP="00D84849">
      <w:pPr>
        <w:pStyle w:val="af2"/>
        <w:ind w:firstLine="0"/>
      </w:pPr>
      <w:r w:rsidRPr="00E3333A">
        <w:lastRenderedPageBreak/>
        <w:t>Предисловие</w:t>
      </w:r>
    </w:p>
    <w:p w14:paraId="7F38DDD2" w14:textId="77777777" w:rsidR="00D84849" w:rsidRPr="009D0BA3" w:rsidRDefault="00D84849" w:rsidP="00D84849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D0BA3">
        <w:rPr>
          <w:rFonts w:ascii="Arial" w:hAnsi="Arial" w:cs="Arial"/>
          <w:sz w:val="28"/>
          <w:szCs w:val="28"/>
        </w:rPr>
        <w:t>РАЗРАБОТАН</w:t>
      </w:r>
      <w:r>
        <w:rPr>
          <w:rFonts w:ascii="Arial" w:hAnsi="Arial" w:cs="Arial"/>
          <w:sz w:val="28"/>
          <w:szCs w:val="28"/>
        </w:rPr>
        <w:t xml:space="preserve"> Федеральным государственным автономным образовательным учреждением высшего образования </w:t>
      </w:r>
      <w:r w:rsidRPr="00E50125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 xml:space="preserve">Национальный исследовательский университет </w:t>
      </w:r>
      <w:r w:rsidRPr="00E50125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>Высшая школа экономики</w:t>
      </w:r>
      <w:r w:rsidRPr="00E50125">
        <w:rPr>
          <w:rFonts w:ascii="Arial" w:hAnsi="Arial" w:cs="Arial"/>
          <w:sz w:val="28"/>
          <w:szCs w:val="28"/>
        </w:rPr>
        <w:t>"</w:t>
      </w:r>
    </w:p>
    <w:p w14:paraId="43A2C251" w14:textId="77777777" w:rsidR="00D84849" w:rsidRDefault="00D84849" w:rsidP="00D84849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D0BA3">
        <w:rPr>
          <w:rFonts w:ascii="Arial" w:hAnsi="Arial" w:cs="Arial"/>
          <w:sz w:val="28"/>
          <w:szCs w:val="28"/>
        </w:rPr>
        <w:t>ВНЕСЕН</w:t>
      </w:r>
      <w:r>
        <w:rPr>
          <w:rFonts w:ascii="Arial" w:hAnsi="Arial" w:cs="Arial"/>
          <w:sz w:val="28"/>
          <w:szCs w:val="28"/>
        </w:rPr>
        <w:t xml:space="preserve"> Техническим комитетом по стандартизации ТК 164 «Искусственный интеллект»</w:t>
      </w:r>
    </w:p>
    <w:p w14:paraId="56056F2C" w14:textId="77777777" w:rsidR="00D84849" w:rsidRDefault="00D84849" w:rsidP="00D84849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УТВЕРЖДЕН И ВВЕДЕН В ДЕЙСТВИЕ приказом Федерального агентства по техническому регулированию и метрологии от __.__.____ № ___-ст</w:t>
      </w:r>
    </w:p>
    <w:p w14:paraId="2986CB58" w14:textId="77777777" w:rsidR="00D84849" w:rsidRDefault="00D84849" w:rsidP="00D84849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ВВЕДЕН ВПЕРВЫЕ</w:t>
      </w:r>
    </w:p>
    <w:p w14:paraId="3333B913" w14:textId="75B85E38" w:rsidR="00D84849" w:rsidRDefault="00D84849" w:rsidP="009C2483">
      <w:pPr>
        <w:jc w:val="both"/>
        <w:rPr>
          <w:rFonts w:ascii="Arial" w:hAnsi="Arial" w:cs="Arial"/>
          <w:i/>
          <w:sz w:val="28"/>
          <w:szCs w:val="28"/>
        </w:rPr>
      </w:pPr>
      <w:r w:rsidRPr="009D0BA3">
        <w:rPr>
          <w:rFonts w:ascii="Arial" w:hAnsi="Arial" w:cs="Arial"/>
          <w:i/>
          <w:sz w:val="28"/>
          <w:szCs w:val="28"/>
        </w:rPr>
        <w:t>Правила применения настоящего стандарта установлены в статье 26 Федерального закона "О стандартизации в Российской Федерации". Информация об изменениях к настоящему стандарту публикуется в годовом (по состоянию на 1 января текущего года) информационном указателе "Национальные стандарты", а официальный текст изменений и поправок - в ежемесячно издаваемом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сети Интернет (www.gost.ru)</w:t>
      </w:r>
    </w:p>
    <w:p w14:paraId="63C4FD5D" w14:textId="77777777" w:rsidR="009C2483" w:rsidRDefault="009C2483" w:rsidP="00D84849">
      <w:pPr>
        <w:rPr>
          <w:rFonts w:ascii="Arial" w:hAnsi="Arial" w:cs="Arial"/>
          <w:i/>
          <w:sz w:val="28"/>
          <w:szCs w:val="28"/>
        </w:rPr>
        <w:sectPr w:rsidR="009C2483" w:rsidSect="00B0752C">
          <w:headerReference w:type="even" r:id="rId15"/>
          <w:footerReference w:type="default" r:id="rId16"/>
          <w:footerReference w:type="first" r:id="rId17"/>
          <w:pgSz w:w="11906" w:h="16838"/>
          <w:pgMar w:top="1134" w:right="850" w:bottom="1134" w:left="1701" w:header="708" w:footer="708" w:gutter="0"/>
          <w:pgNumType w:fmt="upperRoman" w:start="2"/>
          <w:cols w:space="708"/>
          <w:docGrid w:linePitch="360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84849" w14:paraId="5AFF1C54" w14:textId="77777777" w:rsidTr="00600E7A">
        <w:tc>
          <w:tcPr>
            <w:tcW w:w="9287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37001BA" w14:textId="7BA67EA2" w:rsidR="00D84849" w:rsidRPr="009C2483" w:rsidRDefault="00D84849" w:rsidP="009C2483">
            <w:pPr>
              <w:pStyle w:val="-"/>
              <w:ind w:firstLine="0"/>
              <w:rPr>
                <w:b/>
                <w:spacing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br w:type="page"/>
            </w:r>
            <w:r w:rsidRPr="001E1FD2">
              <w:rPr>
                <w:b/>
                <w:spacing w:val="22"/>
              </w:rPr>
              <w:t>НАЦИОНАЛЬНЫЙ СТАНДАРТ РОССИЙСКОЙ ФЕДЕРАЦИИ</w:t>
            </w:r>
          </w:p>
        </w:tc>
      </w:tr>
      <w:tr w:rsidR="00D84849" w:rsidRPr="004F5494" w14:paraId="57D2C861" w14:textId="77777777" w:rsidTr="00600E7A">
        <w:tc>
          <w:tcPr>
            <w:tcW w:w="9287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</w:tcPr>
          <w:p w14:paraId="07EEA19A" w14:textId="77777777" w:rsidR="00D84849" w:rsidRDefault="00D84849" w:rsidP="00600E7A">
            <w:pPr>
              <w:pStyle w:val="-"/>
              <w:ind w:firstLine="0"/>
              <w:jc w:val="center"/>
            </w:pPr>
          </w:p>
          <w:p w14:paraId="1268326D" w14:textId="77777777" w:rsidR="00D84849" w:rsidRDefault="00D84849" w:rsidP="00D84849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ОБРАЗОВАТЕЛЬНЫЕ ПРОДУКТЫ С АЛГОРИТМАМИ ИСКУССТВЕННОГО ИНТЕЛЛЕКТА</w:t>
            </w:r>
          </w:p>
          <w:p w14:paraId="4FC273AB" w14:textId="77777777" w:rsidR="00D84849" w:rsidRPr="002A6303" w:rsidRDefault="00D84849" w:rsidP="00600E7A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272308" w14:textId="77777777" w:rsidR="00D84849" w:rsidRPr="00D84849" w:rsidRDefault="00D84849" w:rsidP="00D84849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84849">
              <w:rPr>
                <w:rFonts w:ascii="Arial" w:hAnsi="Arial" w:cs="Arial"/>
                <w:b/>
                <w:sz w:val="28"/>
                <w:szCs w:val="28"/>
              </w:rPr>
              <w:t>Требования</w:t>
            </w:r>
            <w:r w:rsidRPr="00D8484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D84849">
              <w:rPr>
                <w:rFonts w:ascii="Arial" w:hAnsi="Arial" w:cs="Arial"/>
                <w:b/>
                <w:sz w:val="28"/>
                <w:szCs w:val="28"/>
              </w:rPr>
              <w:t>к</w:t>
            </w:r>
            <w:r w:rsidRPr="00D8484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D84849">
              <w:rPr>
                <w:rFonts w:ascii="Arial" w:hAnsi="Arial" w:cs="Arial"/>
                <w:b/>
                <w:sz w:val="28"/>
                <w:szCs w:val="28"/>
              </w:rPr>
              <w:t>учебно</w:t>
            </w:r>
            <w:r w:rsidRPr="00D84849">
              <w:rPr>
                <w:rFonts w:ascii="Arial" w:hAnsi="Arial" w:cs="Arial"/>
                <w:b/>
                <w:sz w:val="28"/>
                <w:szCs w:val="28"/>
                <w:lang w:val="en-US"/>
              </w:rPr>
              <w:t>-</w:t>
            </w:r>
            <w:r w:rsidRPr="00D84849">
              <w:rPr>
                <w:rFonts w:ascii="Arial" w:hAnsi="Arial" w:cs="Arial"/>
                <w:b/>
                <w:sz w:val="28"/>
                <w:szCs w:val="28"/>
              </w:rPr>
              <w:t>методическим</w:t>
            </w:r>
            <w:r w:rsidRPr="00D8484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D84849">
              <w:rPr>
                <w:rFonts w:ascii="Arial" w:hAnsi="Arial" w:cs="Arial"/>
                <w:b/>
                <w:sz w:val="28"/>
                <w:szCs w:val="28"/>
              </w:rPr>
              <w:t>материалам</w:t>
            </w:r>
          </w:p>
          <w:p w14:paraId="2BE575D2" w14:textId="77777777" w:rsidR="00D84849" w:rsidRPr="00D84849" w:rsidRDefault="00D84849" w:rsidP="00600E7A">
            <w:pPr>
              <w:pStyle w:val="-"/>
              <w:ind w:firstLine="0"/>
              <w:jc w:val="center"/>
              <w:rPr>
                <w:b/>
                <w:lang w:val="en-US"/>
              </w:rPr>
            </w:pPr>
          </w:p>
          <w:p w14:paraId="1CE5D4C7" w14:textId="7A9B36B1" w:rsidR="00D84849" w:rsidRPr="00D84849" w:rsidRDefault="00D84849" w:rsidP="009C2483">
            <w:pPr>
              <w:pStyle w:val="-"/>
              <w:spacing w:after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Educational products with artificial intelligence algorithms. Requirements for </w:t>
            </w:r>
            <w:r w:rsidR="009C2483">
              <w:rPr>
                <w:lang w:val="en-US"/>
              </w:rPr>
              <w:t>teaching and learning materials</w:t>
            </w:r>
          </w:p>
          <w:p w14:paraId="3820A7D1" w14:textId="77777777" w:rsidR="00D84849" w:rsidRPr="00E50125" w:rsidRDefault="00D84849" w:rsidP="00600E7A">
            <w:pPr>
              <w:pStyle w:val="-"/>
              <w:ind w:firstLine="0"/>
              <w:jc w:val="center"/>
              <w:rPr>
                <w:lang w:val="en-US"/>
              </w:rPr>
            </w:pPr>
          </w:p>
        </w:tc>
      </w:tr>
      <w:tr w:rsidR="00D84849" w:rsidRPr="00684C69" w14:paraId="4E5A75C2" w14:textId="77777777" w:rsidTr="00600E7A">
        <w:tc>
          <w:tcPr>
            <w:tcW w:w="928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C5E07B5" w14:textId="77777777" w:rsidR="00D84849" w:rsidRPr="00684C69" w:rsidRDefault="00D84849" w:rsidP="00600E7A">
            <w:pPr>
              <w:pStyle w:val="-"/>
              <w:ind w:firstLine="0"/>
              <w:jc w:val="right"/>
              <w:rPr>
                <w:b/>
              </w:rPr>
            </w:pPr>
            <w:r w:rsidRPr="00684C69">
              <w:rPr>
                <w:b/>
              </w:rPr>
              <w:t>Д</w:t>
            </w:r>
            <w:r>
              <w:rPr>
                <w:b/>
              </w:rPr>
              <w:t>ата введения — __.__.____</w:t>
            </w:r>
          </w:p>
        </w:tc>
      </w:tr>
    </w:tbl>
    <w:p w14:paraId="7F64667E" w14:textId="77777777" w:rsidR="00D84849" w:rsidRDefault="00D84849" w:rsidP="00D84849">
      <w:pPr>
        <w:pStyle w:val="-"/>
      </w:pPr>
    </w:p>
    <w:p w14:paraId="49BCF9DE" w14:textId="77777777" w:rsidR="00D84849" w:rsidRDefault="00D84849" w:rsidP="00D84849">
      <w:pPr>
        <w:pStyle w:val="-"/>
        <w:numPr>
          <w:ilvl w:val="0"/>
          <w:numId w:val="18"/>
        </w:numPr>
        <w:spacing w:after="0" w:line="360" w:lineRule="auto"/>
        <w:ind w:left="1135" w:hanging="284"/>
        <w:contextualSpacing/>
        <w:jc w:val="left"/>
        <w:rPr>
          <w:b/>
        </w:rPr>
      </w:pPr>
      <w:r>
        <w:rPr>
          <w:b/>
        </w:rPr>
        <w:t>Область применения</w:t>
      </w:r>
    </w:p>
    <w:p w14:paraId="71CA8A7E" w14:textId="782B9F40" w:rsidR="00D84849" w:rsidRPr="00683CF0" w:rsidRDefault="00D84849" w:rsidP="00D84849">
      <w:pPr>
        <w:pStyle w:val="-"/>
        <w:spacing w:after="0" w:line="360" w:lineRule="auto"/>
        <w:contextualSpacing/>
      </w:pPr>
      <w:r>
        <w:t xml:space="preserve">Настоящий стандарт устанавливает требования </w:t>
      </w:r>
      <w:r w:rsidRPr="000D60EF">
        <w:t xml:space="preserve">к </w:t>
      </w:r>
      <w:r>
        <w:t>учебно-методическим материалам образовательных продуктов, сервисов и инструментов, использующих алгоритмы искусственного интеллекта.</w:t>
      </w:r>
    </w:p>
    <w:p w14:paraId="0230039B" w14:textId="77777777" w:rsidR="00D84849" w:rsidRPr="00683CF0" w:rsidRDefault="00D84849" w:rsidP="00D84849">
      <w:pPr>
        <w:pStyle w:val="-"/>
        <w:spacing w:after="0" w:line="360" w:lineRule="auto"/>
        <w:contextualSpacing/>
        <w:jc w:val="left"/>
      </w:pPr>
    </w:p>
    <w:p w14:paraId="0707004B" w14:textId="77777777" w:rsidR="00D84849" w:rsidRDefault="00D84849" w:rsidP="00D84849">
      <w:pPr>
        <w:pStyle w:val="-"/>
        <w:keepNext/>
        <w:numPr>
          <w:ilvl w:val="0"/>
          <w:numId w:val="18"/>
        </w:numPr>
        <w:spacing w:after="0" w:line="360" w:lineRule="auto"/>
        <w:ind w:left="1135" w:hanging="284"/>
        <w:contextualSpacing/>
        <w:jc w:val="left"/>
        <w:rPr>
          <w:b/>
        </w:rPr>
      </w:pPr>
      <w:r>
        <w:rPr>
          <w:b/>
        </w:rPr>
        <w:t>Термины и определения</w:t>
      </w:r>
    </w:p>
    <w:p w14:paraId="32A2EC74" w14:textId="64F40203" w:rsidR="00D84849" w:rsidRDefault="00D84849" w:rsidP="00D84849">
      <w:pPr>
        <w:pStyle w:val="-"/>
        <w:spacing w:after="0" w:line="360" w:lineRule="auto"/>
        <w:contextualSpacing/>
      </w:pPr>
      <w:r w:rsidRPr="008C4933">
        <w:t xml:space="preserve">В настоящем стандарте </w:t>
      </w:r>
      <w:r w:rsidRPr="007A533C">
        <w:rPr>
          <w:color w:val="000000" w:themeColor="text1"/>
        </w:rPr>
        <w:t>применены термины по ГОСТ Р 1.11.164-1.006.20</w:t>
      </w:r>
      <w:r>
        <w:rPr>
          <w:rStyle w:val="af5"/>
          <w:color w:val="000000" w:themeColor="text1"/>
        </w:rPr>
        <w:footnoteReference w:id="1"/>
      </w:r>
      <w:r w:rsidRPr="007A533C">
        <w:rPr>
          <w:color w:val="000000" w:themeColor="text1"/>
        </w:rPr>
        <w:t>,</w:t>
      </w:r>
      <w:r w:rsidR="009C2483">
        <w:rPr>
          <w:color w:val="000000" w:themeColor="text1"/>
        </w:rPr>
        <w:t xml:space="preserve"> ГОСТ Р 1.11.164-1.030.20</w:t>
      </w:r>
      <w:r w:rsidR="009C2483">
        <w:rPr>
          <w:rStyle w:val="af5"/>
          <w:color w:val="000000" w:themeColor="text1"/>
        </w:rPr>
        <w:footnoteReference w:id="2"/>
      </w:r>
      <w:r w:rsidR="009C2483">
        <w:rPr>
          <w:color w:val="000000" w:themeColor="text1"/>
        </w:rPr>
        <w:t>, а также следующий</w:t>
      </w:r>
      <w:r w:rsidRPr="007A533C">
        <w:rPr>
          <w:color w:val="000000" w:themeColor="text1"/>
        </w:rPr>
        <w:t xml:space="preserve"> термин </w:t>
      </w:r>
      <w:r w:rsidRPr="008C4933">
        <w:t>с соответствующим определениям</w:t>
      </w:r>
      <w:r>
        <w:t>:</w:t>
      </w:r>
    </w:p>
    <w:p w14:paraId="2785B17E" w14:textId="0FA17315" w:rsidR="00F77608" w:rsidRDefault="00682B9D" w:rsidP="00F77608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</w:pPr>
      <w:r w:rsidRPr="00682B9D">
        <w:rPr>
          <w:b/>
          <w:bCs/>
        </w:rPr>
        <w:t>учебно-методические материалы</w:t>
      </w:r>
      <w:r w:rsidR="009C2483">
        <w:t>: Д</w:t>
      </w:r>
      <w:r w:rsidRPr="00682B9D">
        <w:t xml:space="preserve">анные, включающие цифровые информационные ресурсы, инструменты и базы данных цифровых следов, используемые для достижения планируемых результатов, создания организационно-педагогических условий </w:t>
      </w:r>
      <w:r w:rsidRPr="00682B9D">
        <w:lastRenderedPageBreak/>
        <w:t>организации обучения (очного, смешанного, дистанционного) а также формировании и реализации индивидуальных траекторий обучения</w:t>
      </w:r>
      <w:r w:rsidR="009C2483">
        <w:t>.</w:t>
      </w:r>
      <w:r w:rsidR="00D84849">
        <w:t xml:space="preserve"> </w:t>
      </w:r>
    </w:p>
    <w:p w14:paraId="10EDDF96" w14:textId="55288144" w:rsidR="00F77608" w:rsidRDefault="00F77608" w:rsidP="006A49A3">
      <w:pPr>
        <w:pStyle w:val="-"/>
        <w:spacing w:after="0" w:line="360" w:lineRule="auto"/>
        <w:ind w:firstLine="0"/>
        <w:contextualSpacing/>
      </w:pPr>
    </w:p>
    <w:p w14:paraId="6EE28E0F" w14:textId="71BD4106" w:rsidR="006A49A3" w:rsidRDefault="00860575" w:rsidP="006A49A3">
      <w:pPr>
        <w:pStyle w:val="-"/>
        <w:keepNext/>
        <w:numPr>
          <w:ilvl w:val="0"/>
          <w:numId w:val="18"/>
        </w:numPr>
        <w:spacing w:after="0" w:line="360" w:lineRule="auto"/>
        <w:ind w:left="1135" w:hanging="284"/>
        <w:contextualSpacing/>
        <w:jc w:val="left"/>
        <w:rPr>
          <w:b/>
        </w:rPr>
      </w:pPr>
      <w:r>
        <w:rPr>
          <w:b/>
        </w:rPr>
        <w:t>Общие требования к учебно-методическим материалам</w:t>
      </w:r>
    </w:p>
    <w:p w14:paraId="34DA7355" w14:textId="1E6B9797" w:rsidR="006A49A3" w:rsidRPr="006A49A3" w:rsidRDefault="006A49A3" w:rsidP="006A49A3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</w:pPr>
      <w:r>
        <w:rPr>
          <w:bCs/>
        </w:rPr>
        <w:t>Учебно-</w:t>
      </w:r>
      <w:r w:rsidRPr="006A49A3">
        <w:rPr>
          <w:bCs/>
        </w:rPr>
        <w:t xml:space="preserve">методические материалы должны быть представлены в цифровом виде.   </w:t>
      </w:r>
    </w:p>
    <w:p w14:paraId="2E5E25E1" w14:textId="5A760D94" w:rsidR="0096137A" w:rsidRPr="006A49A3" w:rsidRDefault="006A49A3" w:rsidP="006A49A3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Учебно-</w:t>
      </w:r>
      <w:r w:rsidRPr="006A49A3">
        <w:rPr>
          <w:bCs/>
        </w:rPr>
        <w:t xml:space="preserve">методические </w:t>
      </w:r>
      <w:r>
        <w:rPr>
          <w:bCs/>
        </w:rPr>
        <w:t>м</w:t>
      </w:r>
      <w:r w:rsidR="0096137A" w:rsidRPr="006A49A3">
        <w:rPr>
          <w:bCs/>
        </w:rPr>
        <w:t xml:space="preserve">атериалы должны соответствовать целям реализации </w:t>
      </w:r>
      <w:r>
        <w:rPr>
          <w:bCs/>
        </w:rPr>
        <w:t>ф</w:t>
      </w:r>
      <w:r w:rsidRPr="006A49A3">
        <w:rPr>
          <w:bCs/>
        </w:rPr>
        <w:t>едеральны</w:t>
      </w:r>
      <w:r w:rsidR="00B0752C">
        <w:rPr>
          <w:bCs/>
        </w:rPr>
        <w:t>х</w:t>
      </w:r>
      <w:r w:rsidRPr="006A49A3">
        <w:rPr>
          <w:bCs/>
        </w:rPr>
        <w:t xml:space="preserve"> государственны</w:t>
      </w:r>
      <w:r w:rsidR="00B0752C">
        <w:rPr>
          <w:bCs/>
        </w:rPr>
        <w:t>х</w:t>
      </w:r>
      <w:r w:rsidRPr="006A49A3">
        <w:rPr>
          <w:bCs/>
        </w:rPr>
        <w:t xml:space="preserve"> образовательны</w:t>
      </w:r>
      <w:r w:rsidR="00B0752C">
        <w:rPr>
          <w:bCs/>
        </w:rPr>
        <w:t>х</w:t>
      </w:r>
      <w:r w:rsidRPr="006A49A3">
        <w:rPr>
          <w:bCs/>
        </w:rPr>
        <w:t xml:space="preserve"> стандарто</w:t>
      </w:r>
      <w:r w:rsidR="00B0752C">
        <w:rPr>
          <w:bCs/>
        </w:rPr>
        <w:t>в</w:t>
      </w:r>
      <w:r w:rsidR="0096137A" w:rsidRPr="006A49A3">
        <w:rPr>
          <w:bCs/>
        </w:rPr>
        <w:t xml:space="preserve">, </w:t>
      </w:r>
      <w:r w:rsidR="00C523ED" w:rsidRPr="006A49A3">
        <w:rPr>
          <w:bCs/>
        </w:rPr>
        <w:t xml:space="preserve">способствовать </w:t>
      </w:r>
      <w:r w:rsidR="0096137A" w:rsidRPr="006A49A3">
        <w:rPr>
          <w:bCs/>
        </w:rPr>
        <w:t>росту качества образования.</w:t>
      </w:r>
    </w:p>
    <w:p w14:paraId="708F7842" w14:textId="4E53E9A0" w:rsidR="006A49A3" w:rsidRDefault="006A49A3" w:rsidP="006A49A3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Учебно-</w:t>
      </w:r>
      <w:r w:rsidRPr="006A49A3">
        <w:rPr>
          <w:bCs/>
        </w:rPr>
        <w:t xml:space="preserve">методические </w:t>
      </w:r>
      <w:r>
        <w:rPr>
          <w:bCs/>
        </w:rPr>
        <w:t>м</w:t>
      </w:r>
      <w:r w:rsidR="00D141F7" w:rsidRPr="006A49A3">
        <w:rPr>
          <w:bCs/>
        </w:rPr>
        <w:t xml:space="preserve">атериалы должны основываться на: </w:t>
      </w:r>
    </w:p>
    <w:p w14:paraId="1E176B5D" w14:textId="58FE6E95" w:rsidR="00B0752C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D141F7" w:rsidRPr="006A49A3">
        <w:rPr>
          <w:bCs/>
        </w:rPr>
        <w:t xml:space="preserve">дидактических принципах в образовании. Дидактические принципы </w:t>
      </w:r>
      <w:r w:rsidR="006A49A3">
        <w:rPr>
          <w:bCs/>
        </w:rPr>
        <w:t xml:space="preserve">должны </w:t>
      </w:r>
      <w:r w:rsidR="006A49A3" w:rsidRPr="006A49A3">
        <w:rPr>
          <w:bCs/>
        </w:rPr>
        <w:t>являться</w:t>
      </w:r>
      <w:r w:rsidR="00D141F7" w:rsidRPr="006A49A3">
        <w:rPr>
          <w:bCs/>
        </w:rPr>
        <w:t xml:space="preserve"> универсальными для всех учебных предметов, на всех уровнях образования</w:t>
      </w:r>
      <w:r w:rsidR="002315C5" w:rsidRPr="006A49A3">
        <w:rPr>
          <w:bCs/>
        </w:rPr>
        <w:t>;</w:t>
      </w:r>
    </w:p>
    <w:p w14:paraId="21F6CB09" w14:textId="5494AB0A" w:rsidR="00B0752C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D141F7" w:rsidRPr="00B0752C">
        <w:rPr>
          <w:bCs/>
        </w:rPr>
        <w:t>разумном использовании игрофикации и игровых методик в образовании;</w:t>
      </w:r>
    </w:p>
    <w:p w14:paraId="15542AB6" w14:textId="62230EE5" w:rsidR="006A49A3" w:rsidRPr="00B0752C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D141F7" w:rsidRPr="00B0752C">
        <w:rPr>
          <w:bCs/>
        </w:rPr>
        <w:t>современных информационных технологи</w:t>
      </w:r>
      <w:r w:rsidR="006A49A3" w:rsidRPr="00B0752C">
        <w:rPr>
          <w:bCs/>
        </w:rPr>
        <w:t>ях</w:t>
      </w:r>
      <w:r w:rsidR="00D141F7" w:rsidRPr="00B0752C">
        <w:rPr>
          <w:bCs/>
        </w:rPr>
        <w:t xml:space="preserve"> и технологиях искусственного интеллекта, в </w:t>
      </w:r>
      <w:r w:rsidR="006A49A3" w:rsidRPr="00B0752C">
        <w:rPr>
          <w:bCs/>
        </w:rPr>
        <w:t>том числе</w:t>
      </w:r>
      <w:r w:rsidR="00D141F7" w:rsidRPr="00B0752C">
        <w:rPr>
          <w:bCs/>
        </w:rPr>
        <w:t xml:space="preserve"> системах анализа больших данных</w:t>
      </w:r>
      <w:r w:rsidR="006A49A3" w:rsidRPr="00B0752C">
        <w:rPr>
          <w:bCs/>
        </w:rPr>
        <w:t xml:space="preserve"> и</w:t>
      </w:r>
      <w:r w:rsidR="00D141F7" w:rsidRPr="00B0752C">
        <w:rPr>
          <w:bCs/>
        </w:rPr>
        <w:t xml:space="preserve"> рекомендательных</w:t>
      </w:r>
      <w:r w:rsidR="006A49A3" w:rsidRPr="00B0752C">
        <w:rPr>
          <w:bCs/>
        </w:rPr>
        <w:t xml:space="preserve"> системах</w:t>
      </w:r>
      <w:r w:rsidR="00D141F7" w:rsidRPr="00B0752C">
        <w:rPr>
          <w:bCs/>
        </w:rPr>
        <w:t>.</w:t>
      </w:r>
    </w:p>
    <w:p w14:paraId="05050145" w14:textId="77777777" w:rsidR="006A49A3" w:rsidRDefault="006A49A3" w:rsidP="006A49A3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Учебно-</w:t>
      </w:r>
      <w:r w:rsidRPr="006A49A3">
        <w:rPr>
          <w:bCs/>
        </w:rPr>
        <w:t xml:space="preserve">методические </w:t>
      </w:r>
      <w:r>
        <w:rPr>
          <w:bCs/>
        </w:rPr>
        <w:t>м</w:t>
      </w:r>
      <w:r w:rsidRPr="006A49A3">
        <w:rPr>
          <w:bCs/>
        </w:rPr>
        <w:t xml:space="preserve">атериалы должны </w:t>
      </w:r>
      <w:r w:rsidR="006C23E7" w:rsidRPr="006A49A3">
        <w:rPr>
          <w:bCs/>
        </w:rPr>
        <w:t>содержать, как минимум три уровня результативности: минимальный, базовый, п</w:t>
      </w:r>
      <w:r w:rsidR="001B2D0B" w:rsidRPr="006A49A3">
        <w:rPr>
          <w:bCs/>
        </w:rPr>
        <w:t>овышенный</w:t>
      </w:r>
      <w:r w:rsidR="006C23E7" w:rsidRPr="006A49A3">
        <w:rPr>
          <w:bCs/>
        </w:rPr>
        <w:t>.</w:t>
      </w:r>
    </w:p>
    <w:p w14:paraId="3A88C763" w14:textId="77777777" w:rsidR="008E736D" w:rsidRDefault="006A49A3" w:rsidP="00860575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Учебно-</w:t>
      </w:r>
      <w:r w:rsidRPr="006A49A3">
        <w:rPr>
          <w:bCs/>
        </w:rPr>
        <w:t xml:space="preserve">методические </w:t>
      </w:r>
      <w:r>
        <w:rPr>
          <w:bCs/>
        </w:rPr>
        <w:t>м</w:t>
      </w:r>
      <w:r w:rsidRPr="006A49A3">
        <w:rPr>
          <w:bCs/>
        </w:rPr>
        <w:t>атериалы</w:t>
      </w:r>
      <w:r>
        <w:rPr>
          <w:bCs/>
        </w:rPr>
        <w:t xml:space="preserve"> в процессе обучения </w:t>
      </w:r>
      <w:r w:rsidRPr="006A49A3">
        <w:rPr>
          <w:bCs/>
        </w:rPr>
        <w:t>должны</w:t>
      </w:r>
      <w:r w:rsidR="0096137A" w:rsidRPr="006A49A3">
        <w:rPr>
          <w:bCs/>
        </w:rPr>
        <w:t xml:space="preserve"> </w:t>
      </w:r>
      <w:r w:rsidR="006C23E7" w:rsidRPr="006A49A3">
        <w:rPr>
          <w:bCs/>
        </w:rPr>
        <w:t>обеспечить</w:t>
      </w:r>
      <w:r w:rsidR="0096137A" w:rsidRPr="006A49A3">
        <w:rPr>
          <w:bCs/>
        </w:rPr>
        <w:t xml:space="preserve"> </w:t>
      </w:r>
      <w:r w:rsidR="006C23E7" w:rsidRPr="006A49A3">
        <w:rPr>
          <w:bCs/>
        </w:rPr>
        <w:t>достижение минимального уровня результативности для всех обучающихся</w:t>
      </w:r>
      <w:r w:rsidR="00860575">
        <w:rPr>
          <w:bCs/>
        </w:rPr>
        <w:t xml:space="preserve">. </w:t>
      </w:r>
    </w:p>
    <w:p w14:paraId="2A1C873E" w14:textId="60691649" w:rsidR="00860575" w:rsidRDefault="00860575" w:rsidP="00860575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Конечный уровень результативности учащихся определяется по</w:t>
      </w:r>
      <w:r w:rsidR="006A49A3" w:rsidRPr="006A49A3">
        <w:rPr>
          <w:bCs/>
        </w:rPr>
        <w:t xml:space="preserve"> результатам итогового тестирования</w:t>
      </w:r>
      <w:r w:rsidR="006C23E7" w:rsidRPr="006A49A3">
        <w:rPr>
          <w:bCs/>
        </w:rPr>
        <w:t>.</w:t>
      </w:r>
      <w:r w:rsidR="0096137A" w:rsidRPr="006A49A3">
        <w:rPr>
          <w:bCs/>
        </w:rPr>
        <w:t xml:space="preserve"> </w:t>
      </w:r>
    </w:p>
    <w:p w14:paraId="4DFB7146" w14:textId="0F150B44" w:rsidR="00860575" w:rsidRDefault="00D141F7" w:rsidP="00860575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 w:rsidRPr="00860575">
        <w:rPr>
          <w:bCs/>
        </w:rPr>
        <w:t xml:space="preserve">Учебно-методические материалы должны фиксировать: </w:t>
      </w:r>
    </w:p>
    <w:p w14:paraId="5B02151C" w14:textId="203EEA75" w:rsidR="0086057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D141F7" w:rsidRPr="00860575">
        <w:rPr>
          <w:bCs/>
        </w:rPr>
        <w:t>цели обучения</w:t>
      </w:r>
      <w:r w:rsidR="00052986" w:rsidRPr="00860575">
        <w:rPr>
          <w:bCs/>
        </w:rPr>
        <w:t>;</w:t>
      </w:r>
      <w:r w:rsidR="00D141F7" w:rsidRPr="00860575">
        <w:rPr>
          <w:bCs/>
        </w:rPr>
        <w:t xml:space="preserve"> </w:t>
      </w:r>
    </w:p>
    <w:p w14:paraId="299CB0A7" w14:textId="39E9993E" w:rsidR="0086057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D141F7" w:rsidRPr="00860575">
        <w:rPr>
          <w:bCs/>
        </w:rPr>
        <w:t>содержание</w:t>
      </w:r>
      <w:r w:rsidR="00052986" w:rsidRPr="00860575">
        <w:rPr>
          <w:bCs/>
        </w:rPr>
        <w:t>;</w:t>
      </w:r>
      <w:r w:rsidR="00D141F7" w:rsidRPr="00860575">
        <w:rPr>
          <w:bCs/>
        </w:rPr>
        <w:t xml:space="preserve"> </w:t>
      </w:r>
    </w:p>
    <w:p w14:paraId="6DA1B7AD" w14:textId="2CFD7C41" w:rsidR="00860575" w:rsidRPr="0086057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lastRenderedPageBreak/>
        <w:t>- </w:t>
      </w:r>
      <w:r w:rsidR="00D141F7" w:rsidRPr="00860575">
        <w:rPr>
          <w:bCs/>
        </w:rPr>
        <w:t>методы и организационные формы проведения учебной работы в рамках одного учебного модуля, предмета и связки предметов</w:t>
      </w:r>
      <w:r w:rsidR="00052986" w:rsidRPr="00860575">
        <w:rPr>
          <w:bCs/>
        </w:rPr>
        <w:t>;</w:t>
      </w:r>
      <w:r w:rsidR="00D141F7" w:rsidRPr="00860575">
        <w:rPr>
          <w:bCs/>
        </w:rPr>
        <w:t xml:space="preserve"> </w:t>
      </w:r>
    </w:p>
    <w:p w14:paraId="4B38C738" w14:textId="152E2FEC" w:rsidR="0086057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D141F7" w:rsidRPr="00860575">
        <w:rPr>
          <w:bCs/>
        </w:rPr>
        <w:t>ожидаемые образовательные результаты обучаемых</w:t>
      </w:r>
      <w:r w:rsidR="00860575">
        <w:rPr>
          <w:bCs/>
        </w:rPr>
        <w:t>.</w:t>
      </w:r>
    </w:p>
    <w:p w14:paraId="62613281" w14:textId="606F4F43" w:rsidR="0096137A" w:rsidRPr="00860575" w:rsidRDefault="00086198" w:rsidP="00086198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Учебно-методические м</w:t>
      </w:r>
      <w:r w:rsidR="000654D5" w:rsidRPr="00860575">
        <w:rPr>
          <w:bCs/>
        </w:rPr>
        <w:t>атериалы должны обновл</w:t>
      </w:r>
      <w:r w:rsidR="006C23E7" w:rsidRPr="00860575">
        <w:rPr>
          <w:bCs/>
        </w:rPr>
        <w:t>яться</w:t>
      </w:r>
      <w:r w:rsidR="000654D5" w:rsidRPr="00860575">
        <w:rPr>
          <w:bCs/>
        </w:rPr>
        <w:t xml:space="preserve">, в том числе </w:t>
      </w:r>
      <w:r w:rsidR="0096137A" w:rsidRPr="00860575">
        <w:rPr>
          <w:bCs/>
        </w:rPr>
        <w:t>учитыва</w:t>
      </w:r>
      <w:r w:rsidR="006C23E7" w:rsidRPr="00860575">
        <w:rPr>
          <w:bCs/>
        </w:rPr>
        <w:t>я</w:t>
      </w:r>
      <w:r w:rsidR="0096137A" w:rsidRPr="00860575">
        <w:rPr>
          <w:bCs/>
        </w:rPr>
        <w:t xml:space="preserve"> </w:t>
      </w:r>
      <w:r w:rsidR="000654D5" w:rsidRPr="00860575">
        <w:rPr>
          <w:bCs/>
        </w:rPr>
        <w:t>изменени</w:t>
      </w:r>
      <w:r w:rsidR="0096137A" w:rsidRPr="00860575">
        <w:rPr>
          <w:bCs/>
        </w:rPr>
        <w:t>я</w:t>
      </w:r>
      <w:r w:rsidR="000654D5" w:rsidRPr="00860575">
        <w:rPr>
          <w:bCs/>
        </w:rPr>
        <w:t xml:space="preserve"> </w:t>
      </w:r>
      <w:r w:rsidR="0096137A" w:rsidRPr="00860575">
        <w:rPr>
          <w:bCs/>
        </w:rPr>
        <w:t xml:space="preserve">в </w:t>
      </w:r>
      <w:r>
        <w:rPr>
          <w:bCs/>
        </w:rPr>
        <w:t>федеральных государственных образовательных стандартах</w:t>
      </w:r>
      <w:r w:rsidR="000654D5" w:rsidRPr="00860575">
        <w:rPr>
          <w:bCs/>
        </w:rPr>
        <w:t>, а также</w:t>
      </w:r>
      <w:r w:rsidR="0096137A" w:rsidRPr="00860575">
        <w:rPr>
          <w:bCs/>
        </w:rPr>
        <w:t xml:space="preserve"> </w:t>
      </w:r>
      <w:r w:rsidR="006C23E7" w:rsidRPr="00860575">
        <w:rPr>
          <w:bCs/>
        </w:rPr>
        <w:t>изменения</w:t>
      </w:r>
      <w:r w:rsidR="0096137A" w:rsidRPr="00860575">
        <w:rPr>
          <w:bCs/>
        </w:rPr>
        <w:t xml:space="preserve"> методической составляющей</w:t>
      </w:r>
      <w:r w:rsidR="000654D5" w:rsidRPr="00860575">
        <w:rPr>
          <w:bCs/>
        </w:rPr>
        <w:t xml:space="preserve"> заданий </w:t>
      </w:r>
      <w:r>
        <w:rPr>
          <w:bCs/>
        </w:rPr>
        <w:t>всероссийских проверочных работ</w:t>
      </w:r>
      <w:r w:rsidR="000654D5" w:rsidRPr="00860575">
        <w:rPr>
          <w:bCs/>
        </w:rPr>
        <w:t xml:space="preserve">, </w:t>
      </w:r>
      <w:r>
        <w:rPr>
          <w:bCs/>
        </w:rPr>
        <w:t>основных государственных экзаменов</w:t>
      </w:r>
      <w:r w:rsidR="000654D5" w:rsidRPr="00860575">
        <w:rPr>
          <w:bCs/>
        </w:rPr>
        <w:t xml:space="preserve"> и </w:t>
      </w:r>
      <w:r>
        <w:rPr>
          <w:bCs/>
        </w:rPr>
        <w:t>единых государственных экзаменов</w:t>
      </w:r>
      <w:r w:rsidR="0096137A" w:rsidRPr="00860575">
        <w:rPr>
          <w:bCs/>
        </w:rPr>
        <w:t xml:space="preserve">. </w:t>
      </w:r>
    </w:p>
    <w:p w14:paraId="1D68AF63" w14:textId="77777777" w:rsidR="00860575" w:rsidRDefault="00860575" w:rsidP="00860575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Учебно-</w:t>
      </w:r>
      <w:r w:rsidRPr="006A49A3">
        <w:rPr>
          <w:bCs/>
        </w:rPr>
        <w:t xml:space="preserve">методические </w:t>
      </w:r>
      <w:r>
        <w:rPr>
          <w:bCs/>
        </w:rPr>
        <w:t>м</w:t>
      </w:r>
      <w:r w:rsidRPr="006A49A3">
        <w:rPr>
          <w:bCs/>
        </w:rPr>
        <w:t>атериалы</w:t>
      </w:r>
      <w:r w:rsidR="006C23E7" w:rsidRPr="00860575">
        <w:rPr>
          <w:bCs/>
        </w:rPr>
        <w:t xml:space="preserve"> должны иметь структуру, комбинация материалов представляет из себя учебно-методическую структуру</w:t>
      </w:r>
      <w:r>
        <w:rPr>
          <w:bCs/>
        </w:rPr>
        <w:t xml:space="preserve">. </w:t>
      </w:r>
      <w:r w:rsidR="001B2D0B" w:rsidRPr="00860575">
        <w:rPr>
          <w:bCs/>
        </w:rPr>
        <w:t xml:space="preserve"> </w:t>
      </w:r>
    </w:p>
    <w:p w14:paraId="461C740F" w14:textId="20E0E194" w:rsidR="00860575" w:rsidRDefault="003243E3" w:rsidP="00860575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 xml:space="preserve"> </w:t>
      </w:r>
      <w:r w:rsidR="00D141F7" w:rsidRPr="00860575">
        <w:rPr>
          <w:bCs/>
        </w:rPr>
        <w:t>Единица</w:t>
      </w:r>
      <w:r w:rsidR="00860575">
        <w:rPr>
          <w:bCs/>
        </w:rPr>
        <w:t xml:space="preserve"> учебно-</w:t>
      </w:r>
      <w:r w:rsidR="00860575" w:rsidRPr="006A49A3">
        <w:rPr>
          <w:bCs/>
        </w:rPr>
        <w:t>методически</w:t>
      </w:r>
      <w:r w:rsidR="00860575">
        <w:rPr>
          <w:bCs/>
        </w:rPr>
        <w:t>х</w:t>
      </w:r>
      <w:r w:rsidR="00860575" w:rsidRPr="006A49A3">
        <w:rPr>
          <w:bCs/>
        </w:rPr>
        <w:t xml:space="preserve"> </w:t>
      </w:r>
      <w:r w:rsidR="00860575">
        <w:rPr>
          <w:bCs/>
        </w:rPr>
        <w:t>м</w:t>
      </w:r>
      <w:r w:rsidR="00860575" w:rsidRPr="006A49A3">
        <w:rPr>
          <w:bCs/>
        </w:rPr>
        <w:t>атериал</w:t>
      </w:r>
      <w:r w:rsidR="00D141F7" w:rsidRPr="00860575">
        <w:rPr>
          <w:bCs/>
        </w:rPr>
        <w:t xml:space="preserve">ов должна быть полной, иметь соответствующие маркеры и однозначно быть идентифицирована в </w:t>
      </w:r>
      <w:r w:rsidR="00860575">
        <w:rPr>
          <w:bCs/>
        </w:rPr>
        <w:t>информационно-образовательной системе</w:t>
      </w:r>
      <w:r w:rsidR="00D141F7" w:rsidRPr="00860575">
        <w:rPr>
          <w:bCs/>
        </w:rPr>
        <w:t xml:space="preserve">. </w:t>
      </w:r>
    </w:p>
    <w:p w14:paraId="61C4AB64" w14:textId="77777777" w:rsidR="00860575" w:rsidRDefault="00D141F7" w:rsidP="00860575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 w:rsidRPr="00860575">
        <w:rPr>
          <w:bCs/>
        </w:rPr>
        <w:t xml:space="preserve">При разработке </w:t>
      </w:r>
      <w:r w:rsidR="00860575">
        <w:rPr>
          <w:bCs/>
        </w:rPr>
        <w:t>учебно-</w:t>
      </w:r>
      <w:r w:rsidR="00860575" w:rsidRPr="006A49A3">
        <w:rPr>
          <w:bCs/>
        </w:rPr>
        <w:t>методически</w:t>
      </w:r>
      <w:r w:rsidR="00860575">
        <w:rPr>
          <w:bCs/>
        </w:rPr>
        <w:t>х</w:t>
      </w:r>
      <w:r w:rsidR="00860575" w:rsidRPr="006A49A3">
        <w:rPr>
          <w:bCs/>
        </w:rPr>
        <w:t xml:space="preserve"> </w:t>
      </w:r>
      <w:r w:rsidR="00860575">
        <w:rPr>
          <w:bCs/>
        </w:rPr>
        <w:t>м</w:t>
      </w:r>
      <w:r w:rsidR="00860575" w:rsidRPr="006A49A3">
        <w:rPr>
          <w:bCs/>
        </w:rPr>
        <w:t>атериал</w:t>
      </w:r>
      <w:r w:rsidR="00860575" w:rsidRPr="00860575">
        <w:rPr>
          <w:bCs/>
        </w:rPr>
        <w:t xml:space="preserve">ов </w:t>
      </w:r>
      <w:r w:rsidRPr="00860575">
        <w:rPr>
          <w:bCs/>
        </w:rPr>
        <w:t>должн</w:t>
      </w:r>
      <w:r w:rsidR="00027F74" w:rsidRPr="00860575">
        <w:rPr>
          <w:bCs/>
        </w:rPr>
        <w:t>ы</w:t>
      </w:r>
      <w:r w:rsidRPr="00860575">
        <w:rPr>
          <w:bCs/>
        </w:rPr>
        <w:t xml:space="preserve"> учитываться метрики взаимодействия обучающегося с </w:t>
      </w:r>
      <w:r w:rsidR="00860575">
        <w:rPr>
          <w:bCs/>
        </w:rPr>
        <w:t xml:space="preserve">каждой единицей материалов, а само взаимодействие </w:t>
      </w:r>
      <w:r w:rsidRPr="00860575">
        <w:rPr>
          <w:bCs/>
        </w:rPr>
        <w:t>фиксир</w:t>
      </w:r>
      <w:r w:rsidR="00860575">
        <w:rPr>
          <w:bCs/>
        </w:rPr>
        <w:t>оваться</w:t>
      </w:r>
      <w:r w:rsidRPr="00860575">
        <w:rPr>
          <w:bCs/>
        </w:rPr>
        <w:t xml:space="preserve"> в цифровом следе обучающегося. </w:t>
      </w:r>
    </w:p>
    <w:p w14:paraId="0A7A7DCC" w14:textId="19E711EA" w:rsidR="00860575" w:rsidRDefault="00D1785B" w:rsidP="00860575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 xml:space="preserve"> </w:t>
      </w:r>
      <w:r w:rsidR="00D141F7" w:rsidRPr="00860575">
        <w:rPr>
          <w:bCs/>
        </w:rPr>
        <w:t xml:space="preserve">Все </w:t>
      </w:r>
      <w:r w:rsidR="00860575">
        <w:rPr>
          <w:bCs/>
        </w:rPr>
        <w:t>учебно-</w:t>
      </w:r>
      <w:r w:rsidR="00860575" w:rsidRPr="006A49A3">
        <w:rPr>
          <w:bCs/>
        </w:rPr>
        <w:t>методически</w:t>
      </w:r>
      <w:r w:rsidR="00860575">
        <w:rPr>
          <w:bCs/>
        </w:rPr>
        <w:t>е</w:t>
      </w:r>
      <w:r w:rsidR="00860575" w:rsidRPr="006A49A3">
        <w:rPr>
          <w:bCs/>
        </w:rPr>
        <w:t xml:space="preserve"> </w:t>
      </w:r>
      <w:r w:rsidR="00860575">
        <w:rPr>
          <w:bCs/>
        </w:rPr>
        <w:t>м</w:t>
      </w:r>
      <w:r w:rsidR="00860575" w:rsidRPr="006A49A3">
        <w:rPr>
          <w:bCs/>
        </w:rPr>
        <w:t>атериал</w:t>
      </w:r>
      <w:r w:rsidR="00860575">
        <w:rPr>
          <w:bCs/>
        </w:rPr>
        <w:t>ы</w:t>
      </w:r>
      <w:r w:rsidR="00D141F7" w:rsidRPr="00860575">
        <w:rPr>
          <w:bCs/>
        </w:rPr>
        <w:t xml:space="preserve">, с которыми непосредственно имеет возможность взаимодействовать обучающийся должны </w:t>
      </w:r>
      <w:r w:rsidR="00DD2148">
        <w:rPr>
          <w:bCs/>
        </w:rPr>
        <w:t>фиксировать и хранить</w:t>
      </w:r>
      <w:r w:rsidR="00755050">
        <w:rPr>
          <w:bCs/>
        </w:rPr>
        <w:t xml:space="preserve"> данные по</w:t>
      </w:r>
      <w:r w:rsidR="00D141F7" w:rsidRPr="00860575">
        <w:rPr>
          <w:bCs/>
        </w:rPr>
        <w:t xml:space="preserve"> следующи</w:t>
      </w:r>
      <w:r w:rsidR="00755050">
        <w:rPr>
          <w:bCs/>
        </w:rPr>
        <w:t>м</w:t>
      </w:r>
      <w:r w:rsidR="00D141F7" w:rsidRPr="00860575">
        <w:rPr>
          <w:bCs/>
        </w:rPr>
        <w:t xml:space="preserve"> метрик</w:t>
      </w:r>
      <w:r w:rsidR="00755050">
        <w:rPr>
          <w:bCs/>
        </w:rPr>
        <w:t>ам</w:t>
      </w:r>
      <w:r w:rsidR="00D141F7" w:rsidRPr="00860575">
        <w:rPr>
          <w:bCs/>
        </w:rPr>
        <w:t xml:space="preserve">: </w:t>
      </w:r>
    </w:p>
    <w:p w14:paraId="671FEB37" w14:textId="7796A0F2" w:rsidR="00860575" w:rsidRPr="0086057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D141F7" w:rsidRPr="00860575">
        <w:rPr>
          <w:bCs/>
        </w:rPr>
        <w:t xml:space="preserve">факт взаимодействия обучающегося с материалом; </w:t>
      </w:r>
    </w:p>
    <w:p w14:paraId="0CCBE680" w14:textId="03461954" w:rsidR="0086057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D141F7" w:rsidRPr="00860575">
        <w:rPr>
          <w:bCs/>
        </w:rPr>
        <w:t xml:space="preserve">время взаимодействия </w:t>
      </w:r>
      <w:r w:rsidR="00027F74" w:rsidRPr="00860575">
        <w:rPr>
          <w:bCs/>
        </w:rPr>
        <w:t>обучающегося</w:t>
      </w:r>
      <w:r w:rsidR="00D141F7" w:rsidRPr="00860575">
        <w:rPr>
          <w:bCs/>
        </w:rPr>
        <w:t xml:space="preserve"> с материалом</w:t>
      </w:r>
      <w:r>
        <w:rPr>
          <w:bCs/>
        </w:rPr>
        <w:t>.</w:t>
      </w:r>
    </w:p>
    <w:p w14:paraId="41A993CB" w14:textId="50A6FEAC" w:rsidR="001B2D0B" w:rsidRDefault="00755050" w:rsidP="00860575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 xml:space="preserve"> </w:t>
      </w:r>
      <w:r w:rsidR="00860575">
        <w:rPr>
          <w:bCs/>
        </w:rPr>
        <w:t xml:space="preserve">Учебно-методические материалы должны содержать </w:t>
      </w:r>
      <w:r w:rsidR="001B2D0B" w:rsidRPr="00860575">
        <w:rPr>
          <w:bCs/>
        </w:rPr>
        <w:t>логично структурированны</w:t>
      </w:r>
      <w:r w:rsidR="00860575" w:rsidRPr="00860575">
        <w:rPr>
          <w:bCs/>
        </w:rPr>
        <w:t>е</w:t>
      </w:r>
      <w:r w:rsidR="001B2D0B" w:rsidRPr="00860575">
        <w:rPr>
          <w:bCs/>
        </w:rPr>
        <w:t xml:space="preserve"> и подробно описанны</w:t>
      </w:r>
      <w:r w:rsidR="00860575" w:rsidRPr="00860575">
        <w:rPr>
          <w:bCs/>
        </w:rPr>
        <w:t xml:space="preserve">е сценарии проведения учебных занятий с использованием продуктов с технологиями искусственного интеллекта. </w:t>
      </w:r>
      <w:r w:rsidR="001B2D0B" w:rsidRPr="00860575">
        <w:rPr>
          <w:bCs/>
        </w:rPr>
        <w:t xml:space="preserve">Описание последовательности действий должно также включать поставленные </w:t>
      </w:r>
      <w:r w:rsidR="001B2D0B" w:rsidRPr="00860575">
        <w:rPr>
          <w:bCs/>
        </w:rPr>
        <w:lastRenderedPageBreak/>
        <w:t>цели, средства их достижения, ожидаемые результаты и сопровождаться соответствующими методическими советами.</w:t>
      </w:r>
    </w:p>
    <w:p w14:paraId="68E4DE11" w14:textId="6A3134FD" w:rsidR="008A4832" w:rsidRDefault="008A4832" w:rsidP="00860575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 xml:space="preserve">Учебно-методические материалы должны обеспечивать возможность организации процесса обучения в форме: </w:t>
      </w:r>
    </w:p>
    <w:p w14:paraId="7CCAC1D2" w14:textId="436C2358" w:rsidR="008A4832" w:rsidRPr="00FC5A12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FC5A12">
        <w:rPr>
          <w:bCs/>
        </w:rPr>
        <w:t>классно-урочного обучения</w:t>
      </w:r>
      <w:r w:rsidR="00FC5A12" w:rsidRPr="00086198">
        <w:rPr>
          <w:bCs/>
        </w:rPr>
        <w:t xml:space="preserve">; </w:t>
      </w:r>
    </w:p>
    <w:p w14:paraId="258EEC9E" w14:textId="731EB861" w:rsidR="00FC5A12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FC5A12">
        <w:rPr>
          <w:bCs/>
        </w:rPr>
        <w:t>индивидуальных занятий с учителем</w:t>
      </w:r>
      <w:r w:rsidR="00FC5A12" w:rsidRPr="00086198">
        <w:rPr>
          <w:bCs/>
        </w:rPr>
        <w:t>;</w:t>
      </w:r>
    </w:p>
    <w:p w14:paraId="085C70A0" w14:textId="2007858E" w:rsidR="00FC5A12" w:rsidRPr="00FC5A12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FC5A12">
        <w:rPr>
          <w:bCs/>
        </w:rPr>
        <w:t>самостоятельной работы ученика</w:t>
      </w:r>
      <w:r w:rsidR="00FC5A12" w:rsidRPr="00086198">
        <w:rPr>
          <w:bCs/>
        </w:rPr>
        <w:t xml:space="preserve">; </w:t>
      </w:r>
    </w:p>
    <w:p w14:paraId="2AB29B71" w14:textId="11E6C9D0" w:rsidR="00FC5A12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FC5A12">
        <w:rPr>
          <w:bCs/>
        </w:rPr>
        <w:t xml:space="preserve">групповой и проектной работы учеников и учителей. </w:t>
      </w:r>
    </w:p>
    <w:p w14:paraId="6024FAA7" w14:textId="77777777" w:rsidR="008A4832" w:rsidRDefault="008A4832" w:rsidP="003B1570">
      <w:pPr>
        <w:pStyle w:val="-"/>
        <w:spacing w:after="0" w:line="360" w:lineRule="auto"/>
        <w:ind w:firstLine="0"/>
        <w:contextualSpacing/>
        <w:rPr>
          <w:bCs/>
        </w:rPr>
      </w:pPr>
    </w:p>
    <w:p w14:paraId="4F9276D6" w14:textId="0F7AB492" w:rsidR="003B1570" w:rsidRDefault="003B1570" w:rsidP="00086198">
      <w:pPr>
        <w:pStyle w:val="-"/>
        <w:keepNext/>
        <w:numPr>
          <w:ilvl w:val="0"/>
          <w:numId w:val="18"/>
        </w:numPr>
        <w:spacing w:after="0" w:line="360" w:lineRule="auto"/>
        <w:ind w:left="0" w:firstLine="851"/>
        <w:contextualSpacing/>
        <w:rPr>
          <w:b/>
        </w:rPr>
      </w:pPr>
      <w:r>
        <w:rPr>
          <w:b/>
        </w:rPr>
        <w:t>Требования к структуре учебных материалов</w:t>
      </w:r>
      <w:r w:rsidR="00875E8E">
        <w:rPr>
          <w:b/>
        </w:rPr>
        <w:t xml:space="preserve"> для</w:t>
      </w:r>
      <w:r w:rsidR="008E736D">
        <w:rPr>
          <w:b/>
        </w:rPr>
        <w:t xml:space="preserve"> </w:t>
      </w:r>
      <w:r w:rsidR="00875E8E">
        <w:rPr>
          <w:b/>
        </w:rPr>
        <w:t>построения персонализированного обучения</w:t>
      </w:r>
    </w:p>
    <w:p w14:paraId="637FDD62" w14:textId="1141BA2A" w:rsidR="004A2128" w:rsidRDefault="004A2128" w:rsidP="0046631E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 xml:space="preserve">Предметное содержание </w:t>
      </w:r>
      <w:r w:rsidR="0046631E">
        <w:rPr>
          <w:bCs/>
        </w:rPr>
        <w:t>должн</w:t>
      </w:r>
      <w:r>
        <w:rPr>
          <w:bCs/>
        </w:rPr>
        <w:t>о</w:t>
      </w:r>
      <w:r w:rsidR="0046631E">
        <w:rPr>
          <w:bCs/>
        </w:rPr>
        <w:t xml:space="preserve"> быть декомпозирован</w:t>
      </w:r>
      <w:r>
        <w:rPr>
          <w:bCs/>
        </w:rPr>
        <w:t>о</w:t>
      </w:r>
      <w:r w:rsidR="0046631E">
        <w:rPr>
          <w:bCs/>
        </w:rPr>
        <w:t xml:space="preserve"> </w:t>
      </w:r>
      <w:r w:rsidR="00027F74" w:rsidRPr="0046631E">
        <w:rPr>
          <w:bCs/>
        </w:rPr>
        <w:t>до отдельных самостоятельных элементов</w:t>
      </w:r>
      <w:r>
        <w:rPr>
          <w:bCs/>
        </w:rPr>
        <w:t xml:space="preserve"> учебного материала. </w:t>
      </w:r>
    </w:p>
    <w:p w14:paraId="218F8B6A" w14:textId="11081B4A" w:rsidR="006703B8" w:rsidRPr="006703B8" w:rsidRDefault="006703B8" w:rsidP="006703B8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 xml:space="preserve">Декомпозиция предметного содержания </w:t>
      </w:r>
      <w:r w:rsidRPr="0046631E">
        <w:rPr>
          <w:bCs/>
        </w:rPr>
        <w:t>должна быть направлена на реализацию принципов вариативности, адаптивности и персонализации образовательного содержания для каждого ученика.</w:t>
      </w:r>
    </w:p>
    <w:p w14:paraId="42B73CC5" w14:textId="1E5A5FCC" w:rsidR="0046631E" w:rsidRDefault="004A2128" w:rsidP="0046631E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Отдельные самостоятельные элементы учебного материала должны</w:t>
      </w:r>
      <w:r w:rsidR="006703B8">
        <w:rPr>
          <w:bCs/>
        </w:rPr>
        <w:t xml:space="preserve"> быть представлены в виде средства обучения или контроля знаний</w:t>
      </w:r>
      <w:r w:rsidR="00027F74" w:rsidRPr="0046631E">
        <w:rPr>
          <w:bCs/>
        </w:rPr>
        <w:t>.</w:t>
      </w:r>
      <w:r w:rsidR="0046631E" w:rsidRPr="0046631E">
        <w:rPr>
          <w:bCs/>
        </w:rPr>
        <w:t xml:space="preserve"> </w:t>
      </w:r>
    </w:p>
    <w:p w14:paraId="37F35752" w14:textId="77777777" w:rsidR="006703B8" w:rsidRDefault="004A2128" w:rsidP="004A2128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 xml:space="preserve">Все самостоятельные элементы учебных материалов должны иметь </w:t>
      </w:r>
      <w:r w:rsidRPr="0046631E">
        <w:rPr>
          <w:bCs/>
        </w:rPr>
        <w:t xml:space="preserve">тегирование (разметка, сопровождение метаинформацией) </w:t>
      </w:r>
    </w:p>
    <w:p w14:paraId="56A6CFC8" w14:textId="5EC341DC" w:rsidR="0046631E" w:rsidRDefault="0046631E" w:rsidP="0046631E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 w:rsidRPr="0046631E">
        <w:rPr>
          <w:bCs/>
        </w:rPr>
        <w:t>Все самостоятельные элементы</w:t>
      </w:r>
      <w:r>
        <w:rPr>
          <w:bCs/>
        </w:rPr>
        <w:t xml:space="preserve"> учебных материалов</w:t>
      </w:r>
      <w:r w:rsidRPr="0046631E">
        <w:rPr>
          <w:bCs/>
        </w:rPr>
        <w:t xml:space="preserve"> должны иметь связь между</w:t>
      </w:r>
      <w:r>
        <w:rPr>
          <w:bCs/>
        </w:rPr>
        <w:t xml:space="preserve"> </w:t>
      </w:r>
      <w:r w:rsidR="00875E8E">
        <w:rPr>
          <w:bCs/>
        </w:rPr>
        <w:t>тематическими</w:t>
      </w:r>
      <w:r>
        <w:rPr>
          <w:bCs/>
        </w:rPr>
        <w:t xml:space="preserve"> </w:t>
      </w:r>
      <w:r w:rsidR="006703B8">
        <w:rPr>
          <w:bCs/>
        </w:rPr>
        <w:t xml:space="preserve">самостоятельными элементами в виде кодификатора или </w:t>
      </w:r>
      <w:r w:rsidRPr="0046631E">
        <w:rPr>
          <w:bCs/>
        </w:rPr>
        <w:t>графо</w:t>
      </w:r>
      <w:r>
        <w:rPr>
          <w:bCs/>
        </w:rPr>
        <w:t>в</w:t>
      </w:r>
      <w:r w:rsidRPr="0046631E">
        <w:rPr>
          <w:bCs/>
        </w:rPr>
        <w:t>ого п</w:t>
      </w:r>
      <w:r>
        <w:rPr>
          <w:bCs/>
        </w:rPr>
        <w:t>р</w:t>
      </w:r>
      <w:r w:rsidRPr="0046631E">
        <w:rPr>
          <w:bCs/>
        </w:rPr>
        <w:t>е</w:t>
      </w:r>
      <w:r>
        <w:rPr>
          <w:bCs/>
        </w:rPr>
        <w:t>д</w:t>
      </w:r>
      <w:r w:rsidRPr="0046631E">
        <w:rPr>
          <w:bCs/>
        </w:rPr>
        <w:t>ставления</w:t>
      </w:r>
      <w:r>
        <w:rPr>
          <w:bCs/>
        </w:rPr>
        <w:t xml:space="preserve">. </w:t>
      </w:r>
    </w:p>
    <w:p w14:paraId="562B547C" w14:textId="77777777" w:rsidR="00875E8E" w:rsidRDefault="006703B8" w:rsidP="0046631E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Группировка комбинации взаимосвязанных с</w:t>
      </w:r>
      <w:r w:rsidR="004A2128">
        <w:rPr>
          <w:bCs/>
        </w:rPr>
        <w:t>амостоятельн</w:t>
      </w:r>
      <w:r>
        <w:rPr>
          <w:bCs/>
        </w:rPr>
        <w:t>ых</w:t>
      </w:r>
      <w:r w:rsidR="004A2128">
        <w:rPr>
          <w:bCs/>
        </w:rPr>
        <w:t xml:space="preserve"> элемент</w:t>
      </w:r>
      <w:r>
        <w:rPr>
          <w:bCs/>
        </w:rPr>
        <w:t>ов</w:t>
      </w:r>
      <w:r w:rsidR="004A2128">
        <w:rPr>
          <w:bCs/>
        </w:rPr>
        <w:t xml:space="preserve"> учебных материалов</w:t>
      </w:r>
      <w:r>
        <w:rPr>
          <w:bCs/>
        </w:rPr>
        <w:t xml:space="preserve"> представляет из себя тематический раздел содержимого предметной области.</w:t>
      </w:r>
    </w:p>
    <w:p w14:paraId="74BB60E6" w14:textId="0C1693D1" w:rsidR="006703B8" w:rsidRDefault="00875E8E" w:rsidP="0046631E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 xml:space="preserve">В структуре должно быть предусмотрено проведение соответствий между уровнями сложности и </w:t>
      </w:r>
      <w:r w:rsidR="007E3D55">
        <w:rPr>
          <w:bCs/>
        </w:rPr>
        <w:t xml:space="preserve">самостоятельными </w:t>
      </w:r>
      <w:r w:rsidR="007E3D55">
        <w:rPr>
          <w:bCs/>
        </w:rPr>
        <w:lastRenderedPageBreak/>
        <w:t>образовательными элементами, и</w:t>
      </w:r>
      <w:r>
        <w:rPr>
          <w:bCs/>
        </w:rPr>
        <w:t xml:space="preserve"> тематическими разделами предметной области. </w:t>
      </w:r>
    </w:p>
    <w:p w14:paraId="71219518" w14:textId="24406756" w:rsidR="008E736D" w:rsidRPr="008E736D" w:rsidRDefault="00875E8E" w:rsidP="008E736D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Каждый уровень сложности должен обладать полным набором самостоятельных элементов и тематических разделов, необходимым для</w:t>
      </w:r>
      <w:r w:rsidRPr="006A49A3">
        <w:rPr>
          <w:bCs/>
        </w:rPr>
        <w:t xml:space="preserve"> достижени</w:t>
      </w:r>
      <w:r>
        <w:rPr>
          <w:bCs/>
        </w:rPr>
        <w:t xml:space="preserve">я соответствующего </w:t>
      </w:r>
      <w:r w:rsidRPr="006A49A3">
        <w:rPr>
          <w:bCs/>
        </w:rPr>
        <w:t>уровня результативности для обучающ</w:t>
      </w:r>
      <w:r>
        <w:rPr>
          <w:bCs/>
        </w:rPr>
        <w:t>егося</w:t>
      </w:r>
    </w:p>
    <w:p w14:paraId="33F9CE6B" w14:textId="15B74C40" w:rsidR="00875E8E" w:rsidRDefault="006703B8" w:rsidP="00875E8E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 xml:space="preserve"> </w:t>
      </w:r>
      <w:r w:rsidR="00875E8E">
        <w:rPr>
          <w:bCs/>
        </w:rPr>
        <w:t>В структуре должны быть предусмотрены связи между уровнями сложности самостоятельных образовательных элементов и тематических разделов, позволяющих изменить индивидуальн</w:t>
      </w:r>
      <w:r w:rsidR="008E736D">
        <w:rPr>
          <w:bCs/>
        </w:rPr>
        <w:t>ую</w:t>
      </w:r>
      <w:r w:rsidR="00875E8E">
        <w:rPr>
          <w:bCs/>
        </w:rPr>
        <w:t xml:space="preserve"> траектори</w:t>
      </w:r>
      <w:r w:rsidR="008E736D">
        <w:rPr>
          <w:bCs/>
        </w:rPr>
        <w:t>ю</w:t>
      </w:r>
      <w:r w:rsidR="00875E8E">
        <w:rPr>
          <w:bCs/>
        </w:rPr>
        <w:t xml:space="preserve"> учащегося и обеспечить ему переход на смежный уровень сложности.  </w:t>
      </w:r>
    </w:p>
    <w:p w14:paraId="4BD43B02" w14:textId="560B2453" w:rsidR="00875E8E" w:rsidRDefault="00AC6CAF" w:rsidP="00875E8E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 xml:space="preserve"> </w:t>
      </w:r>
      <w:r w:rsidR="00027F74" w:rsidRPr="00875E8E">
        <w:rPr>
          <w:bCs/>
        </w:rPr>
        <w:t>Степень детализации</w:t>
      </w:r>
      <w:r w:rsidR="00875E8E">
        <w:rPr>
          <w:bCs/>
        </w:rPr>
        <w:t xml:space="preserve"> структуры</w:t>
      </w:r>
      <w:r w:rsidR="00027F74" w:rsidRPr="00875E8E">
        <w:rPr>
          <w:bCs/>
        </w:rPr>
        <w:t xml:space="preserve"> должна позволять классифицировать любой минимальный </w:t>
      </w:r>
      <w:r w:rsidR="00875E8E">
        <w:rPr>
          <w:bCs/>
        </w:rPr>
        <w:t>самостоятельный образовательный элемент</w:t>
      </w:r>
      <w:r w:rsidR="00027F74" w:rsidRPr="00875E8E">
        <w:rPr>
          <w:bCs/>
        </w:rPr>
        <w:t xml:space="preserve">. </w:t>
      </w:r>
    </w:p>
    <w:p w14:paraId="6A13F955" w14:textId="101C0BF4" w:rsidR="00875E8E" w:rsidRDefault="00875E8E" w:rsidP="00875E8E">
      <w:pPr>
        <w:pStyle w:val="-"/>
        <w:spacing w:after="0" w:line="360" w:lineRule="auto"/>
        <w:ind w:firstLine="0"/>
        <w:contextualSpacing/>
        <w:rPr>
          <w:bCs/>
        </w:rPr>
      </w:pPr>
    </w:p>
    <w:p w14:paraId="39471F60" w14:textId="73ACF7A9" w:rsidR="001B2D0B" w:rsidRPr="0099641E" w:rsidRDefault="00DE6569" w:rsidP="0099641E">
      <w:pPr>
        <w:pStyle w:val="-"/>
        <w:keepNext/>
        <w:numPr>
          <w:ilvl w:val="0"/>
          <w:numId w:val="18"/>
        </w:numPr>
        <w:spacing w:after="0" w:line="360" w:lineRule="auto"/>
        <w:ind w:left="1135" w:hanging="284"/>
        <w:contextualSpacing/>
        <w:jc w:val="left"/>
        <w:rPr>
          <w:b/>
        </w:rPr>
      </w:pPr>
      <w:r w:rsidRPr="0099641E">
        <w:rPr>
          <w:b/>
        </w:rPr>
        <w:t xml:space="preserve">Требования к </w:t>
      </w:r>
      <w:r w:rsidR="00B826F1">
        <w:rPr>
          <w:b/>
        </w:rPr>
        <w:t>методическим материалам</w:t>
      </w:r>
    </w:p>
    <w:p w14:paraId="541E1E77" w14:textId="73D68CC5" w:rsidR="00B826F1" w:rsidRPr="00B826F1" w:rsidRDefault="00B826F1" w:rsidP="00AD50AF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 w:rsidRPr="00B826F1">
        <w:rPr>
          <w:bCs/>
        </w:rPr>
        <w:t>Методические материалы должны описывать алгоритмы и методики динамического построения нелинейного учебного плана</w:t>
      </w:r>
      <w:r>
        <w:rPr>
          <w:bCs/>
        </w:rPr>
        <w:t>.</w:t>
      </w:r>
    </w:p>
    <w:p w14:paraId="2283A794" w14:textId="67DBC666" w:rsidR="00B826F1" w:rsidRPr="00B826F1" w:rsidRDefault="00B826F1" w:rsidP="00B826F1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 w:rsidRPr="00B826F1">
        <w:rPr>
          <w:bCs/>
        </w:rPr>
        <w:t>Методические материалы содержать перечень всех формируемых компетенций обучающегося</w:t>
      </w:r>
      <w:r>
        <w:rPr>
          <w:bCs/>
        </w:rPr>
        <w:t>.</w:t>
      </w:r>
    </w:p>
    <w:p w14:paraId="2FC0A545" w14:textId="2D461848" w:rsidR="00B826F1" w:rsidRPr="00B826F1" w:rsidRDefault="00B826F1" w:rsidP="00B826F1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 w:rsidRPr="00B826F1">
        <w:rPr>
          <w:bCs/>
        </w:rPr>
        <w:t xml:space="preserve">Методические материалы </w:t>
      </w:r>
      <w:r>
        <w:rPr>
          <w:bCs/>
        </w:rPr>
        <w:t xml:space="preserve">должны </w:t>
      </w:r>
      <w:r w:rsidRPr="00B826F1">
        <w:rPr>
          <w:bCs/>
        </w:rPr>
        <w:t>иметь контрольно-измерительные материалы для проверки наличия и уровня каждой компетенции, формируемой у обучающегося</w:t>
      </w:r>
      <w:r>
        <w:rPr>
          <w:bCs/>
        </w:rPr>
        <w:t>.</w:t>
      </w:r>
    </w:p>
    <w:p w14:paraId="33AC9709" w14:textId="24DF43CC" w:rsidR="00B826F1" w:rsidRPr="00B826F1" w:rsidRDefault="00B826F1" w:rsidP="00B826F1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 w:rsidRPr="00B826F1">
        <w:rPr>
          <w:bCs/>
        </w:rPr>
        <w:t xml:space="preserve">Методические материалы </w:t>
      </w:r>
      <w:r>
        <w:rPr>
          <w:bCs/>
        </w:rPr>
        <w:t xml:space="preserve">должны </w:t>
      </w:r>
      <w:r w:rsidRPr="00B826F1">
        <w:rPr>
          <w:bCs/>
        </w:rPr>
        <w:t xml:space="preserve">содержать материалы для методической поддержки внедрения </w:t>
      </w:r>
      <w:r>
        <w:rPr>
          <w:bCs/>
        </w:rPr>
        <w:t>образовательного продукта с использованием технологий искусственного интеллекта</w:t>
      </w:r>
      <w:r w:rsidRPr="00B826F1">
        <w:rPr>
          <w:bCs/>
        </w:rPr>
        <w:t xml:space="preserve"> в образовательный процесс</w:t>
      </w:r>
      <w:r>
        <w:rPr>
          <w:bCs/>
        </w:rPr>
        <w:t>.</w:t>
      </w:r>
    </w:p>
    <w:p w14:paraId="7F2A9D3A" w14:textId="19A04FB4" w:rsidR="00B826F1" w:rsidRPr="00B826F1" w:rsidRDefault="00B826F1" w:rsidP="00B826F1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 w:rsidRPr="00B826F1">
        <w:rPr>
          <w:bCs/>
        </w:rPr>
        <w:lastRenderedPageBreak/>
        <w:t>Методические материалы</w:t>
      </w:r>
      <w:r>
        <w:rPr>
          <w:bCs/>
        </w:rPr>
        <w:t xml:space="preserve"> должны содержать методологию использования</w:t>
      </w:r>
      <w:r w:rsidRPr="00B826F1">
        <w:rPr>
          <w:bCs/>
        </w:rPr>
        <w:t xml:space="preserve"> результат</w:t>
      </w:r>
      <w:r>
        <w:rPr>
          <w:bCs/>
        </w:rPr>
        <w:t>ов</w:t>
      </w:r>
      <w:r w:rsidRPr="00B826F1">
        <w:rPr>
          <w:bCs/>
        </w:rPr>
        <w:t xml:space="preserve"> проверочных испытаний учеников для </w:t>
      </w:r>
      <w:r>
        <w:rPr>
          <w:bCs/>
        </w:rPr>
        <w:t xml:space="preserve">построения или корректировки индивидуальной траектории обучения. </w:t>
      </w:r>
    </w:p>
    <w:p w14:paraId="368DD221" w14:textId="57C8711C" w:rsidR="008E736D" w:rsidRDefault="008E736D" w:rsidP="00B826F1">
      <w:pPr>
        <w:pStyle w:val="-"/>
        <w:spacing w:after="0" w:line="360" w:lineRule="auto"/>
        <w:ind w:firstLine="0"/>
        <w:contextualSpacing/>
        <w:rPr>
          <w:bCs/>
        </w:rPr>
      </w:pPr>
    </w:p>
    <w:p w14:paraId="2625012A" w14:textId="18657F48" w:rsidR="00B826F1" w:rsidRPr="00FC5A12" w:rsidRDefault="00B826F1" w:rsidP="00D15C9D">
      <w:pPr>
        <w:pStyle w:val="-"/>
        <w:keepNext/>
        <w:numPr>
          <w:ilvl w:val="0"/>
          <w:numId w:val="18"/>
        </w:numPr>
        <w:spacing w:after="0" w:line="360" w:lineRule="auto"/>
        <w:ind w:left="1135" w:hanging="284"/>
        <w:contextualSpacing/>
        <w:jc w:val="left"/>
        <w:rPr>
          <w:bCs/>
        </w:rPr>
      </w:pPr>
      <w:r w:rsidRPr="00FC5A12">
        <w:rPr>
          <w:b/>
        </w:rPr>
        <w:t xml:space="preserve">Требования к </w:t>
      </w:r>
      <w:r w:rsidR="00FC5A12" w:rsidRPr="00FC5A12">
        <w:rPr>
          <w:b/>
        </w:rPr>
        <w:t>разнообразию форм содержания</w:t>
      </w:r>
      <w:r w:rsidR="00FC5A12">
        <w:rPr>
          <w:b/>
        </w:rPr>
        <w:t xml:space="preserve"> </w:t>
      </w:r>
    </w:p>
    <w:p w14:paraId="08D0AA27" w14:textId="14E42EBB" w:rsidR="00FC5A12" w:rsidRDefault="00FC5A12" w:rsidP="00FC5A12">
      <w:pPr>
        <w:pStyle w:val="-"/>
        <w:numPr>
          <w:ilvl w:val="1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 xml:space="preserve">В </w:t>
      </w:r>
      <w:r w:rsidRPr="00FC5A12">
        <w:rPr>
          <w:bCs/>
        </w:rPr>
        <w:t xml:space="preserve">зависимости от особенностей предмета содержание </w:t>
      </w:r>
      <w:r>
        <w:rPr>
          <w:bCs/>
        </w:rPr>
        <w:t xml:space="preserve">образовательного продукта с алгоритмами искусственного интеллекта должно быть представлено с </w:t>
      </w:r>
      <w:r w:rsidRPr="00FC5A12">
        <w:rPr>
          <w:bCs/>
        </w:rPr>
        <w:t>использованием следующих форм представления информации</w:t>
      </w:r>
      <w:r>
        <w:rPr>
          <w:bCs/>
        </w:rPr>
        <w:t xml:space="preserve">: </w:t>
      </w:r>
    </w:p>
    <w:p w14:paraId="10E17389" w14:textId="7FDC4B8F" w:rsidR="00FC5A12" w:rsidRDefault="00FC5A12" w:rsidP="00086198">
      <w:pPr>
        <w:pStyle w:val="-"/>
        <w:numPr>
          <w:ilvl w:val="2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т</w:t>
      </w:r>
      <w:r w:rsidRPr="00FC5A12">
        <w:rPr>
          <w:bCs/>
        </w:rPr>
        <w:t>екстовая и гипертекстовая информация</w:t>
      </w:r>
      <w:r>
        <w:rPr>
          <w:bCs/>
        </w:rPr>
        <w:t>:</w:t>
      </w:r>
    </w:p>
    <w:p w14:paraId="73AABEA4" w14:textId="3D91FDAA" w:rsidR="00957915" w:rsidRPr="00FC5A12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 w:rsidRPr="00FC5A12">
        <w:rPr>
          <w:bCs/>
        </w:rPr>
        <w:t>справочная информация (например, словарные статьи);</w:t>
      </w:r>
    </w:p>
    <w:p w14:paraId="414BBCD0" w14:textId="4EC1D3B0" w:rsidR="00957915" w:rsidRPr="0095791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 w:rsidRPr="00957915">
        <w:rPr>
          <w:bCs/>
        </w:rPr>
        <w:t xml:space="preserve">тексты дополнительных рубрик (биографические справки, хрестоматия и прочее); </w:t>
      </w:r>
    </w:p>
    <w:p w14:paraId="4100625E" w14:textId="77777777" w:rsidR="00957915" w:rsidRPr="00957915" w:rsidRDefault="00957915" w:rsidP="00086198">
      <w:pPr>
        <w:pStyle w:val="-"/>
        <w:numPr>
          <w:ilvl w:val="2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с</w:t>
      </w:r>
      <w:r w:rsidRPr="00957915">
        <w:rPr>
          <w:bCs/>
        </w:rPr>
        <w:t>татичный визуальный ряд</w:t>
      </w:r>
      <w:r>
        <w:rPr>
          <w:bCs/>
          <w:lang w:val="en-US"/>
        </w:rPr>
        <w:t>:</w:t>
      </w:r>
    </w:p>
    <w:p w14:paraId="1796BA40" w14:textId="19DEBC83" w:rsidR="00957915" w:rsidRPr="00FC5A12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>
        <w:rPr>
          <w:bCs/>
        </w:rPr>
        <w:t>рисунки</w:t>
      </w:r>
      <w:r w:rsidR="00957915" w:rsidRPr="00FC5A12">
        <w:rPr>
          <w:bCs/>
        </w:rPr>
        <w:t>;</w:t>
      </w:r>
    </w:p>
    <w:p w14:paraId="0C73DE14" w14:textId="12F35767" w:rsidR="00957915" w:rsidRPr="0095791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>
        <w:rPr>
          <w:bCs/>
        </w:rPr>
        <w:t>фотографии</w:t>
      </w:r>
      <w:r w:rsidR="00957915" w:rsidRPr="00957915">
        <w:rPr>
          <w:bCs/>
        </w:rPr>
        <w:t xml:space="preserve">; </w:t>
      </w:r>
    </w:p>
    <w:p w14:paraId="52549997" w14:textId="083E0D98" w:rsidR="00957915" w:rsidRPr="0095791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>
        <w:rPr>
          <w:bCs/>
        </w:rPr>
        <w:t>карты</w:t>
      </w:r>
      <w:r w:rsidR="00957915" w:rsidRPr="00957915">
        <w:rPr>
          <w:bCs/>
        </w:rPr>
        <w:t xml:space="preserve">; </w:t>
      </w:r>
    </w:p>
    <w:p w14:paraId="36013E12" w14:textId="7A5EEB2B" w:rsidR="00957915" w:rsidRPr="00FC5A12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>
        <w:rPr>
          <w:bCs/>
        </w:rPr>
        <w:t>графики</w:t>
      </w:r>
      <w:r w:rsidR="00957915" w:rsidRPr="00FC5A12">
        <w:rPr>
          <w:bCs/>
        </w:rPr>
        <w:t>;</w:t>
      </w:r>
    </w:p>
    <w:p w14:paraId="68B70603" w14:textId="459B12EE" w:rsidR="00957915" w:rsidRPr="0095791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>
        <w:rPr>
          <w:bCs/>
        </w:rPr>
        <w:t>диаграммы</w:t>
      </w:r>
      <w:r w:rsidR="00957915" w:rsidRPr="00957915">
        <w:rPr>
          <w:bCs/>
        </w:rPr>
        <w:t xml:space="preserve">; </w:t>
      </w:r>
    </w:p>
    <w:p w14:paraId="7262AA93" w14:textId="7D0FD772" w:rsidR="00957915" w:rsidRDefault="00957915" w:rsidP="00086198">
      <w:pPr>
        <w:pStyle w:val="-"/>
        <w:numPr>
          <w:ilvl w:val="2"/>
          <w:numId w:val="18"/>
        </w:numPr>
        <w:spacing w:after="0" w:line="360" w:lineRule="auto"/>
        <w:ind w:left="0" w:firstLine="851"/>
        <w:contextualSpacing/>
        <w:rPr>
          <w:bCs/>
        </w:rPr>
      </w:pPr>
      <w:r>
        <w:rPr>
          <w:bCs/>
        </w:rPr>
        <w:t>д</w:t>
      </w:r>
      <w:r w:rsidRPr="00957915">
        <w:rPr>
          <w:bCs/>
        </w:rPr>
        <w:t>инамический аудиовизуальный ряд</w:t>
      </w:r>
      <w:r>
        <w:rPr>
          <w:bCs/>
        </w:rPr>
        <w:t>:</w:t>
      </w:r>
    </w:p>
    <w:p w14:paraId="4BDA302D" w14:textId="09DDE54F" w:rsidR="00957915" w:rsidRPr="00FC5A12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>
        <w:rPr>
          <w:bCs/>
        </w:rPr>
        <w:t>анимационные ролики</w:t>
      </w:r>
      <w:r w:rsidR="00957915" w:rsidRPr="00FC5A12">
        <w:rPr>
          <w:bCs/>
        </w:rPr>
        <w:t>;</w:t>
      </w:r>
    </w:p>
    <w:p w14:paraId="0C7715D4" w14:textId="75B4B24D" w:rsidR="00957915" w:rsidRPr="00FC5A12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>
        <w:rPr>
          <w:bCs/>
        </w:rPr>
        <w:t>интерактивные рисунки</w:t>
      </w:r>
      <w:r w:rsidR="00957915" w:rsidRPr="00FC5A12">
        <w:rPr>
          <w:bCs/>
        </w:rPr>
        <w:t>;</w:t>
      </w:r>
    </w:p>
    <w:p w14:paraId="25287512" w14:textId="58433EDD" w:rsidR="0095791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>
        <w:rPr>
          <w:bCs/>
        </w:rPr>
        <w:t>интерактивные схемы</w:t>
      </w:r>
      <w:r w:rsidR="00957915" w:rsidRPr="00957915">
        <w:rPr>
          <w:bCs/>
        </w:rPr>
        <w:t>;</w:t>
      </w:r>
    </w:p>
    <w:p w14:paraId="1C1FEBD0" w14:textId="293CDAD1" w:rsidR="00957915" w:rsidRPr="00FC5A12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>
        <w:rPr>
          <w:bCs/>
        </w:rPr>
        <w:t>интерактивные рисунки</w:t>
      </w:r>
      <w:r w:rsidR="00957915" w:rsidRPr="00FC5A12">
        <w:rPr>
          <w:bCs/>
        </w:rPr>
        <w:t>;</w:t>
      </w:r>
    </w:p>
    <w:p w14:paraId="59E069DF" w14:textId="6AE390FC" w:rsidR="0095791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>
        <w:rPr>
          <w:bCs/>
        </w:rPr>
        <w:t>интерактивные схемы</w:t>
      </w:r>
      <w:r w:rsidR="00957915" w:rsidRPr="00957915">
        <w:rPr>
          <w:bCs/>
        </w:rPr>
        <w:t>;</w:t>
      </w:r>
    </w:p>
    <w:p w14:paraId="114A73BF" w14:textId="7193BC4F" w:rsidR="00957915" w:rsidRPr="00FC5A12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>
        <w:rPr>
          <w:bCs/>
        </w:rPr>
        <w:t>интерактивные рисунки</w:t>
      </w:r>
      <w:r w:rsidR="00957915" w:rsidRPr="00FC5A12">
        <w:rPr>
          <w:bCs/>
        </w:rPr>
        <w:t>;</w:t>
      </w:r>
    </w:p>
    <w:p w14:paraId="4F8D1392" w14:textId="23580FB2" w:rsidR="00957915" w:rsidRPr="00957915" w:rsidRDefault="00086198" w:rsidP="00086198">
      <w:pPr>
        <w:pStyle w:val="-"/>
        <w:spacing w:after="0" w:line="360" w:lineRule="auto"/>
        <w:contextualSpacing/>
        <w:rPr>
          <w:bCs/>
        </w:rPr>
      </w:pPr>
      <w:r>
        <w:rPr>
          <w:bCs/>
        </w:rPr>
        <w:t>- </w:t>
      </w:r>
      <w:r w:rsidR="00957915">
        <w:rPr>
          <w:bCs/>
        </w:rPr>
        <w:t>интерактивные схемы</w:t>
      </w:r>
      <w:r>
        <w:rPr>
          <w:bCs/>
        </w:rPr>
        <w:t>.</w:t>
      </w:r>
    </w:p>
    <w:p w14:paraId="7384EC03" w14:textId="5286C1D7" w:rsidR="002A010C" w:rsidRDefault="002A010C" w:rsidP="005003A5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003A5" w:rsidRPr="005003A5" w14:paraId="75F6FE06" w14:textId="77777777" w:rsidTr="00600E7A">
        <w:tc>
          <w:tcPr>
            <w:tcW w:w="4643" w:type="dxa"/>
            <w:tcBorders>
              <w:top w:val="single" w:sz="4" w:space="0" w:color="auto"/>
            </w:tcBorders>
          </w:tcPr>
          <w:p w14:paraId="0F9B5A02" w14:textId="79F3BDA7" w:rsidR="00E50407" w:rsidRPr="005003A5" w:rsidRDefault="00E50407" w:rsidP="005003A5">
            <w:pPr>
              <w:pStyle w:val="-"/>
              <w:spacing w:after="0"/>
              <w:ind w:firstLine="0"/>
              <w:rPr>
                <w:color w:val="000000" w:themeColor="text1"/>
              </w:rPr>
            </w:pPr>
            <w:r w:rsidRPr="005003A5">
              <w:rPr>
                <w:color w:val="000000" w:themeColor="text1"/>
              </w:rPr>
              <w:lastRenderedPageBreak/>
              <w:t xml:space="preserve">УДК </w:t>
            </w:r>
            <w:r w:rsidR="005003A5" w:rsidRPr="005003A5">
              <w:rPr>
                <w:color w:val="000000" w:themeColor="text1"/>
              </w:rPr>
              <w:t>004.896:006.354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55D8B726" w14:textId="05F17E30" w:rsidR="00E50407" w:rsidRPr="005003A5" w:rsidRDefault="00E50407" w:rsidP="005003A5">
            <w:pPr>
              <w:pStyle w:val="-"/>
              <w:spacing w:after="0"/>
              <w:jc w:val="right"/>
              <w:rPr>
                <w:color w:val="000000" w:themeColor="text1"/>
              </w:rPr>
            </w:pPr>
            <w:r w:rsidRPr="005003A5">
              <w:rPr>
                <w:color w:val="000000" w:themeColor="text1"/>
              </w:rPr>
              <w:t xml:space="preserve">ОКС </w:t>
            </w:r>
            <w:r w:rsidR="005003A5">
              <w:t>35.240.90</w:t>
            </w:r>
          </w:p>
        </w:tc>
      </w:tr>
      <w:tr w:rsidR="00E50407" w14:paraId="792A0412" w14:textId="77777777" w:rsidTr="00600E7A">
        <w:tc>
          <w:tcPr>
            <w:tcW w:w="9287" w:type="dxa"/>
            <w:gridSpan w:val="2"/>
          </w:tcPr>
          <w:p w14:paraId="1F7C287D" w14:textId="77777777" w:rsidR="00E50407" w:rsidRDefault="00E50407" w:rsidP="005003A5">
            <w:pPr>
              <w:pStyle w:val="-"/>
              <w:spacing w:after="0"/>
            </w:pPr>
          </w:p>
        </w:tc>
      </w:tr>
      <w:tr w:rsidR="00E50407" w14:paraId="65D2C902" w14:textId="77777777" w:rsidTr="00600E7A">
        <w:tc>
          <w:tcPr>
            <w:tcW w:w="9287" w:type="dxa"/>
            <w:gridSpan w:val="2"/>
            <w:tcBorders>
              <w:bottom w:val="single" w:sz="8" w:space="0" w:color="auto"/>
            </w:tcBorders>
          </w:tcPr>
          <w:p w14:paraId="5BEB1D60" w14:textId="21ECC8FF" w:rsidR="00E50407" w:rsidRDefault="00E50407" w:rsidP="005003A5">
            <w:pPr>
              <w:pStyle w:val="-"/>
              <w:spacing w:after="0" w:line="360" w:lineRule="auto"/>
              <w:ind w:firstLine="0"/>
            </w:pPr>
            <w:r>
              <w:t>Ключевые слова: технологии искусственного интеллекта, образование, учебно-методические материалы, адаптивное обучение</w:t>
            </w:r>
          </w:p>
        </w:tc>
      </w:tr>
    </w:tbl>
    <w:p w14:paraId="621206E8" w14:textId="767FB8E0" w:rsidR="00E50407" w:rsidRDefault="00E50407" w:rsidP="002A010C">
      <w:pPr>
        <w:pStyle w:val="-"/>
        <w:ind w:firstLine="0"/>
      </w:pPr>
    </w:p>
    <w:p w14:paraId="1D859B43" w14:textId="29A22E29" w:rsidR="002A010C" w:rsidRDefault="002A010C" w:rsidP="002A010C">
      <w:pPr>
        <w:pStyle w:val="-"/>
        <w:ind w:firstLine="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2072"/>
        <w:gridCol w:w="284"/>
        <w:gridCol w:w="1984"/>
        <w:gridCol w:w="284"/>
        <w:gridCol w:w="2624"/>
      </w:tblGrid>
      <w:tr w:rsidR="002A010C" w:rsidRPr="002A010C" w14:paraId="0A1420F0" w14:textId="77777777" w:rsidTr="005003A5">
        <w:tc>
          <w:tcPr>
            <w:tcW w:w="2039" w:type="dxa"/>
          </w:tcPr>
          <w:p w14:paraId="7EDBFB50" w14:textId="77777777" w:rsidR="002A010C" w:rsidRPr="002A010C" w:rsidRDefault="002A010C" w:rsidP="005003A5">
            <w:pPr>
              <w:pStyle w:val="-"/>
              <w:spacing w:after="0"/>
              <w:ind w:firstLine="0"/>
              <w:rPr>
                <w:color w:val="000000" w:themeColor="text1"/>
              </w:rPr>
            </w:pPr>
            <w:r w:rsidRPr="002A010C">
              <w:rPr>
                <w:color w:val="000000" w:themeColor="text1"/>
              </w:rPr>
              <w:t>Руководитель</w:t>
            </w:r>
          </w:p>
          <w:p w14:paraId="58452DE9" w14:textId="77777777" w:rsidR="002A010C" w:rsidRPr="002A010C" w:rsidRDefault="002A010C" w:rsidP="005003A5">
            <w:pPr>
              <w:pStyle w:val="-"/>
              <w:spacing w:after="0"/>
              <w:ind w:firstLine="0"/>
              <w:rPr>
                <w:color w:val="000000" w:themeColor="text1"/>
              </w:rPr>
            </w:pPr>
            <w:r w:rsidRPr="002A010C">
              <w:rPr>
                <w:color w:val="000000" w:themeColor="text1"/>
              </w:rPr>
              <w:t>разработки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0FF3B9A" w14:textId="627FF93E" w:rsidR="002A010C" w:rsidRPr="002A010C" w:rsidRDefault="002A010C" w:rsidP="005003A5">
            <w:pPr>
              <w:pStyle w:val="-"/>
              <w:spacing w:after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лабораторией</w:t>
            </w:r>
          </w:p>
        </w:tc>
        <w:tc>
          <w:tcPr>
            <w:tcW w:w="284" w:type="dxa"/>
          </w:tcPr>
          <w:p w14:paraId="0A9E7BBC" w14:textId="77777777" w:rsidR="002A010C" w:rsidRPr="002A010C" w:rsidRDefault="002A010C" w:rsidP="005003A5">
            <w:pPr>
              <w:pStyle w:val="-"/>
              <w:spacing w:after="0"/>
              <w:ind w:firstLine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FD8747" w14:textId="77777777" w:rsidR="002A010C" w:rsidRPr="002A010C" w:rsidRDefault="002A010C" w:rsidP="005003A5">
            <w:pPr>
              <w:pStyle w:val="-"/>
              <w:spacing w:after="0"/>
              <w:ind w:firstLine="0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14:paraId="253BA089" w14:textId="77777777" w:rsidR="002A010C" w:rsidRPr="002A010C" w:rsidRDefault="002A010C" w:rsidP="005003A5">
            <w:pPr>
              <w:pStyle w:val="-"/>
              <w:spacing w:after="0"/>
              <w:ind w:firstLine="0"/>
              <w:rPr>
                <w:color w:val="000000" w:themeColor="text1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vAlign w:val="bottom"/>
          </w:tcPr>
          <w:p w14:paraId="7B8A776A" w14:textId="19F3D069" w:rsidR="002A010C" w:rsidRPr="002A010C" w:rsidRDefault="002A010C" w:rsidP="005003A5">
            <w:pPr>
              <w:pStyle w:val="-"/>
              <w:spacing w:after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И.А. Карлов</w:t>
            </w:r>
          </w:p>
        </w:tc>
      </w:tr>
      <w:tr w:rsidR="002A010C" w:rsidRPr="002A010C" w14:paraId="758D5356" w14:textId="77777777" w:rsidTr="005003A5">
        <w:tc>
          <w:tcPr>
            <w:tcW w:w="2039" w:type="dxa"/>
          </w:tcPr>
          <w:p w14:paraId="41403B61" w14:textId="77777777" w:rsidR="002A010C" w:rsidRPr="002A010C" w:rsidRDefault="002A010C" w:rsidP="005003A5">
            <w:pPr>
              <w:pStyle w:val="-"/>
              <w:spacing w:after="0"/>
              <w:ind w:firstLine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832C7D0" w14:textId="77777777" w:rsidR="002A010C" w:rsidRPr="002A010C" w:rsidRDefault="002A010C" w:rsidP="005003A5">
            <w:pPr>
              <w:pStyle w:val="-"/>
              <w:spacing w:after="0"/>
              <w:ind w:firstLine="0"/>
              <w:jc w:val="center"/>
              <w:rPr>
                <w:color w:val="000000" w:themeColor="text1"/>
                <w:sz w:val="18"/>
              </w:rPr>
            </w:pPr>
            <w:r w:rsidRPr="002A010C">
              <w:rPr>
                <w:color w:val="000000" w:themeColor="text1"/>
                <w:sz w:val="18"/>
              </w:rPr>
              <w:t>должность</w:t>
            </w:r>
          </w:p>
        </w:tc>
        <w:tc>
          <w:tcPr>
            <w:tcW w:w="284" w:type="dxa"/>
          </w:tcPr>
          <w:p w14:paraId="2F284CA8" w14:textId="77777777" w:rsidR="002A010C" w:rsidRPr="002A010C" w:rsidRDefault="002A010C" w:rsidP="005003A5">
            <w:pPr>
              <w:pStyle w:val="-"/>
              <w:spacing w:after="0"/>
              <w:ind w:firstLine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811978F" w14:textId="77777777" w:rsidR="002A010C" w:rsidRPr="002A010C" w:rsidRDefault="002A010C" w:rsidP="005003A5">
            <w:pPr>
              <w:pStyle w:val="-"/>
              <w:spacing w:after="0"/>
              <w:ind w:firstLine="0"/>
              <w:jc w:val="center"/>
              <w:rPr>
                <w:color w:val="000000" w:themeColor="text1"/>
                <w:sz w:val="18"/>
              </w:rPr>
            </w:pPr>
            <w:r w:rsidRPr="002A010C">
              <w:rPr>
                <w:color w:val="000000" w:themeColor="text1"/>
                <w:sz w:val="18"/>
              </w:rPr>
              <w:t>личная подпись</w:t>
            </w:r>
          </w:p>
        </w:tc>
        <w:tc>
          <w:tcPr>
            <w:tcW w:w="284" w:type="dxa"/>
          </w:tcPr>
          <w:p w14:paraId="15F00A37" w14:textId="77777777" w:rsidR="002A010C" w:rsidRPr="002A010C" w:rsidRDefault="002A010C" w:rsidP="005003A5">
            <w:pPr>
              <w:pStyle w:val="-"/>
              <w:spacing w:after="0"/>
              <w:ind w:firstLine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34C49B79" w14:textId="77777777" w:rsidR="002A010C" w:rsidRPr="002A010C" w:rsidRDefault="002A010C" w:rsidP="005003A5">
            <w:pPr>
              <w:pStyle w:val="-"/>
              <w:spacing w:after="0"/>
              <w:ind w:firstLine="0"/>
              <w:jc w:val="center"/>
              <w:rPr>
                <w:color w:val="000000" w:themeColor="text1"/>
                <w:sz w:val="18"/>
              </w:rPr>
            </w:pPr>
            <w:r w:rsidRPr="002A010C">
              <w:rPr>
                <w:color w:val="000000" w:themeColor="text1"/>
                <w:sz w:val="18"/>
              </w:rPr>
              <w:t>инициалы, фамилия</w:t>
            </w:r>
          </w:p>
        </w:tc>
      </w:tr>
    </w:tbl>
    <w:p w14:paraId="7AE0D51C" w14:textId="1E5C7FAC" w:rsidR="00E50407" w:rsidRDefault="00E50407" w:rsidP="00FC5A12">
      <w:pPr>
        <w:pStyle w:val="-"/>
        <w:spacing w:after="0" w:line="360" w:lineRule="auto"/>
        <w:ind w:firstLine="0"/>
        <w:contextualSpacing/>
        <w:rPr>
          <w:bCs/>
        </w:rPr>
      </w:pPr>
      <w:bookmarkStart w:id="0" w:name="_GoBack"/>
      <w:bookmarkEnd w:id="0"/>
    </w:p>
    <w:p w14:paraId="5D9A9D8F" w14:textId="77777777" w:rsidR="00E50407" w:rsidRPr="00FC5A12" w:rsidRDefault="00E50407" w:rsidP="00FC5A12">
      <w:pPr>
        <w:pStyle w:val="-"/>
        <w:spacing w:after="0" w:line="360" w:lineRule="auto"/>
        <w:ind w:firstLine="0"/>
        <w:contextualSpacing/>
        <w:rPr>
          <w:bCs/>
        </w:rPr>
      </w:pPr>
    </w:p>
    <w:sectPr w:rsidR="00E50407" w:rsidRPr="00FC5A12" w:rsidSect="00B0752C"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68DC8" w14:textId="77777777" w:rsidR="001461F2" w:rsidRDefault="001461F2" w:rsidP="00D84849">
      <w:pPr>
        <w:spacing w:after="0" w:line="240" w:lineRule="auto"/>
      </w:pPr>
      <w:r>
        <w:separator/>
      </w:r>
    </w:p>
  </w:endnote>
  <w:endnote w:type="continuationSeparator" w:id="0">
    <w:p w14:paraId="0F8B15DB" w14:textId="77777777" w:rsidR="001461F2" w:rsidRDefault="001461F2" w:rsidP="00D8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778153"/>
      <w:docPartObj>
        <w:docPartGallery w:val="Page Numbers (Bottom of Page)"/>
        <w:docPartUnique/>
      </w:docPartObj>
    </w:sdtPr>
    <w:sdtEndPr/>
    <w:sdtContent>
      <w:p w14:paraId="3EFD1A09" w14:textId="6F094C2E" w:rsidR="00086198" w:rsidRDefault="00086198" w:rsidP="00086198">
        <w:pPr>
          <w:pStyle w:val="af0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0B">
          <w:rPr>
            <w:noProof/>
          </w:rPr>
          <w:t>6</w:t>
        </w:r>
        <w:r>
          <w:fldChar w:fldCharType="end"/>
        </w:r>
      </w:p>
    </w:sdtContent>
  </w:sdt>
  <w:p w14:paraId="3CF330A8" w14:textId="459D4F6E" w:rsidR="00A35722" w:rsidRDefault="001461F2" w:rsidP="00086198">
    <w:pPr>
      <w:pStyle w:val="af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DD79" w14:textId="77777777" w:rsidR="00A35722" w:rsidRDefault="001461F2" w:rsidP="001D07CD">
    <w:pPr>
      <w:pStyle w:val="af0"/>
      <w:ind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EA8D" w14:textId="69CDE656" w:rsidR="00A35722" w:rsidRDefault="00B0752C" w:rsidP="00B0752C">
    <w:pPr>
      <w:pStyle w:val="af0"/>
      <w:ind w:firstLine="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Москва</w:t>
    </w:r>
  </w:p>
  <w:p w14:paraId="1B0A4ED5" w14:textId="3B7C461D" w:rsidR="00B0752C" w:rsidRPr="00B0752C" w:rsidRDefault="00B0752C" w:rsidP="00B0752C">
    <w:pPr>
      <w:pStyle w:val="af0"/>
      <w:ind w:firstLine="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202</w:t>
    </w:r>
    <w:r w:rsidR="002B29CA">
      <w:rPr>
        <w:rFonts w:ascii="Arial" w:hAnsi="Arial" w:cs="Arial"/>
        <w:sz w:val="24"/>
        <w:szCs w:val="24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40741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659CF23" w14:textId="35EDF750" w:rsidR="00086198" w:rsidRPr="00086198" w:rsidRDefault="00086198">
        <w:pPr>
          <w:pStyle w:val="af0"/>
          <w:jc w:val="right"/>
          <w:rPr>
            <w:rFonts w:ascii="Arial" w:hAnsi="Arial" w:cs="Arial"/>
            <w:sz w:val="24"/>
            <w:szCs w:val="24"/>
          </w:rPr>
        </w:pPr>
        <w:r w:rsidRPr="00086198">
          <w:rPr>
            <w:rFonts w:ascii="Arial" w:hAnsi="Arial" w:cs="Arial"/>
            <w:sz w:val="24"/>
            <w:szCs w:val="24"/>
          </w:rPr>
          <w:fldChar w:fldCharType="begin"/>
        </w:r>
        <w:r w:rsidRPr="00086198">
          <w:rPr>
            <w:rFonts w:ascii="Arial" w:hAnsi="Arial" w:cs="Arial"/>
            <w:sz w:val="24"/>
            <w:szCs w:val="24"/>
          </w:rPr>
          <w:instrText>PAGE   \* MERGEFORMAT</w:instrText>
        </w:r>
        <w:r w:rsidRPr="00086198">
          <w:rPr>
            <w:rFonts w:ascii="Arial" w:hAnsi="Arial" w:cs="Arial"/>
            <w:sz w:val="24"/>
            <w:szCs w:val="24"/>
          </w:rPr>
          <w:fldChar w:fldCharType="separate"/>
        </w:r>
        <w:r w:rsidR="00AA1A0B">
          <w:rPr>
            <w:rFonts w:ascii="Arial" w:hAnsi="Arial" w:cs="Arial"/>
            <w:noProof/>
            <w:sz w:val="24"/>
            <w:szCs w:val="24"/>
          </w:rPr>
          <w:t>5</w:t>
        </w:r>
        <w:r w:rsidRPr="0008619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9CE5F14" w14:textId="77777777" w:rsidR="009C2483" w:rsidRDefault="009C2483" w:rsidP="001D07CD">
    <w:pPr>
      <w:pStyle w:val="af0"/>
      <w:ind w:firstLine="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0CD9" w14:textId="057FB231" w:rsidR="00B0752C" w:rsidRPr="00B0752C" w:rsidRDefault="00B0752C" w:rsidP="00B0752C">
    <w:pPr>
      <w:pStyle w:val="af0"/>
      <w:ind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3A2E" w14:textId="705BF7B7" w:rsidR="00B0752C" w:rsidRPr="00B0752C" w:rsidRDefault="00B0752C" w:rsidP="00B0752C">
    <w:pPr>
      <w:pStyle w:val="af0"/>
      <w:ind w:firstLine="0"/>
      <w:rPr>
        <w:rFonts w:ascii="Arial" w:hAnsi="Arial" w:cs="Arial"/>
        <w:b/>
        <w:i/>
        <w:sz w:val="28"/>
        <w:szCs w:val="28"/>
      </w:rPr>
    </w:pPr>
    <w:r w:rsidRPr="00B0752C">
      <w:rPr>
        <w:rFonts w:ascii="Arial" w:hAnsi="Arial" w:cs="Arial"/>
        <w:b/>
        <w:i/>
        <w:sz w:val="28"/>
        <w:szCs w:val="28"/>
      </w:rPr>
      <w:t xml:space="preserve">Проект, </w:t>
    </w:r>
    <w:r w:rsidR="004F5494">
      <w:rPr>
        <w:rFonts w:ascii="Arial" w:hAnsi="Arial" w:cs="Arial"/>
        <w:b/>
        <w:i/>
        <w:sz w:val="28"/>
        <w:szCs w:val="28"/>
      </w:rPr>
      <w:t>окончательная</w:t>
    </w:r>
    <w:r w:rsidRPr="00B0752C">
      <w:rPr>
        <w:rFonts w:ascii="Arial" w:hAnsi="Arial" w:cs="Arial"/>
        <w:b/>
        <w:i/>
        <w:sz w:val="28"/>
        <w:szCs w:val="28"/>
      </w:rPr>
      <w:t xml:space="preserve"> редакция</w:t>
    </w:r>
  </w:p>
  <w:p w14:paraId="3BCC55BE" w14:textId="1D365D47" w:rsidR="00B0752C" w:rsidRPr="00B0752C" w:rsidRDefault="001461F2">
    <w:pPr>
      <w:pStyle w:val="af0"/>
      <w:jc w:val="right"/>
      <w:rPr>
        <w:rFonts w:ascii="Arial" w:hAnsi="Arial" w:cs="Arial"/>
        <w:sz w:val="24"/>
        <w:szCs w:val="24"/>
      </w:rPr>
    </w:pPr>
    <w:sdt>
      <w:sdtPr>
        <w:id w:val="100849217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B0752C" w:rsidRPr="00B0752C">
          <w:rPr>
            <w:rFonts w:ascii="Arial" w:hAnsi="Arial" w:cs="Arial"/>
            <w:sz w:val="24"/>
            <w:szCs w:val="24"/>
          </w:rPr>
          <w:fldChar w:fldCharType="begin"/>
        </w:r>
        <w:r w:rsidR="00B0752C" w:rsidRPr="00B0752C">
          <w:rPr>
            <w:rFonts w:ascii="Arial" w:hAnsi="Arial" w:cs="Arial"/>
            <w:sz w:val="24"/>
            <w:szCs w:val="24"/>
          </w:rPr>
          <w:instrText>PAGE   \* MERGEFORMAT</w:instrText>
        </w:r>
        <w:r w:rsidR="00B0752C" w:rsidRPr="00B0752C">
          <w:rPr>
            <w:rFonts w:ascii="Arial" w:hAnsi="Arial" w:cs="Arial"/>
            <w:sz w:val="24"/>
            <w:szCs w:val="24"/>
          </w:rPr>
          <w:fldChar w:fldCharType="separate"/>
        </w:r>
        <w:r w:rsidR="00AA1A0B">
          <w:rPr>
            <w:rFonts w:ascii="Arial" w:hAnsi="Arial" w:cs="Arial"/>
            <w:noProof/>
            <w:sz w:val="24"/>
            <w:szCs w:val="24"/>
          </w:rPr>
          <w:t>1</w:t>
        </w:r>
        <w:r w:rsidR="00B0752C" w:rsidRPr="00B0752C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14:paraId="525D82CD" w14:textId="70FFB998" w:rsidR="00B0752C" w:rsidRDefault="00B0752C" w:rsidP="001D07CD">
    <w:pPr>
      <w:pStyle w:val="af0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15C01" w14:textId="77777777" w:rsidR="001461F2" w:rsidRDefault="001461F2" w:rsidP="00D84849">
      <w:pPr>
        <w:spacing w:after="0" w:line="240" w:lineRule="auto"/>
      </w:pPr>
      <w:r>
        <w:separator/>
      </w:r>
    </w:p>
  </w:footnote>
  <w:footnote w:type="continuationSeparator" w:id="0">
    <w:p w14:paraId="0C822240" w14:textId="77777777" w:rsidR="001461F2" w:rsidRDefault="001461F2" w:rsidP="00D84849">
      <w:pPr>
        <w:spacing w:after="0" w:line="240" w:lineRule="auto"/>
      </w:pPr>
      <w:r>
        <w:continuationSeparator/>
      </w:r>
    </w:p>
  </w:footnote>
  <w:footnote w:id="1">
    <w:p w14:paraId="1047ABB0" w14:textId="77777777" w:rsidR="00D84849" w:rsidRPr="001C6312" w:rsidRDefault="00D84849" w:rsidP="00D84849">
      <w:pPr>
        <w:pStyle w:val="af3"/>
        <w:spacing w:line="360" w:lineRule="auto"/>
        <w:rPr>
          <w:rFonts w:ascii="Arial" w:hAnsi="Arial" w:cs="Arial"/>
          <w:sz w:val="24"/>
        </w:rPr>
      </w:pPr>
      <w:r w:rsidRPr="001C6312">
        <w:rPr>
          <w:rStyle w:val="af5"/>
          <w:rFonts w:ascii="Arial" w:hAnsi="Arial" w:cs="Arial"/>
          <w:sz w:val="24"/>
        </w:rPr>
        <w:footnoteRef/>
      </w:r>
      <w:r w:rsidRPr="001C6312">
        <w:rPr>
          <w:rFonts w:ascii="Arial" w:hAnsi="Arial" w:cs="Arial"/>
          <w:sz w:val="24"/>
        </w:rPr>
        <w:t>ГОСТ Р 1.11.164-1.006.20</w:t>
      </w:r>
      <w:r>
        <w:rPr>
          <w:rFonts w:ascii="Arial" w:hAnsi="Arial" w:cs="Arial"/>
          <w:sz w:val="24"/>
        </w:rPr>
        <w:t xml:space="preserve"> «</w:t>
      </w:r>
      <w:r w:rsidRPr="001C6312">
        <w:rPr>
          <w:rFonts w:ascii="Arial" w:hAnsi="Arial" w:cs="Arial"/>
          <w:sz w:val="24"/>
        </w:rPr>
        <w:t>Технологии искусственного интеллекта в образовании. Общие положения и терминология</w:t>
      </w:r>
      <w:r>
        <w:rPr>
          <w:rFonts w:ascii="Arial" w:hAnsi="Arial" w:cs="Arial"/>
          <w:sz w:val="24"/>
        </w:rPr>
        <w:t>»</w:t>
      </w:r>
    </w:p>
  </w:footnote>
  <w:footnote w:id="2">
    <w:p w14:paraId="36963ACA" w14:textId="081AB631" w:rsidR="009C2483" w:rsidRPr="009C2483" w:rsidRDefault="009C2483" w:rsidP="009C2483">
      <w:pPr>
        <w:pStyle w:val="af3"/>
        <w:spacing w:line="360" w:lineRule="auto"/>
        <w:rPr>
          <w:rStyle w:val="af5"/>
          <w:rFonts w:ascii="Arial" w:hAnsi="Arial" w:cs="Arial"/>
          <w:sz w:val="24"/>
        </w:rPr>
      </w:pPr>
      <w:r w:rsidRPr="009C2483">
        <w:rPr>
          <w:rStyle w:val="af5"/>
          <w:rFonts w:ascii="Arial" w:hAnsi="Arial" w:cs="Arial"/>
          <w:sz w:val="24"/>
        </w:rPr>
        <w:footnoteRef/>
      </w:r>
      <w:r>
        <w:rPr>
          <w:rFonts w:ascii="Arial" w:hAnsi="Arial" w:cs="Arial"/>
          <w:sz w:val="24"/>
        </w:rPr>
        <w:t>ГОСТ Р 1.11.164-1.030.20 «Образовательные продукты с алгоритмами искусственного интеллекта для адаптивного обучения в общем образовании»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119342"/>
      <w:docPartObj>
        <w:docPartGallery w:val="Page Numbers (Top of Page)"/>
        <w:docPartUnique/>
      </w:docPartObj>
    </w:sdtPr>
    <w:sdtEndPr/>
    <w:sdtContent>
      <w:p w14:paraId="09D5F76C" w14:textId="23643519" w:rsidR="00086198" w:rsidRDefault="00086198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8F3407" w14:textId="77777777" w:rsidR="00A35722" w:rsidRPr="001E1FD2" w:rsidRDefault="001461F2" w:rsidP="001E1FD2">
    <w:pPr>
      <w:pStyle w:val="ae"/>
      <w:ind w:firstLine="0"/>
      <w:rPr>
        <w:rFonts w:ascii="Arial" w:hAnsi="Arial" w:cs="Arial"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14EF" w14:textId="77777777" w:rsidR="00A35722" w:rsidRPr="00086198" w:rsidRDefault="00FD2C2A" w:rsidP="001E1FD2">
    <w:pPr>
      <w:pStyle w:val="ae"/>
      <w:ind w:firstLine="0"/>
      <w:jc w:val="right"/>
      <w:rPr>
        <w:rFonts w:ascii="Arial" w:hAnsi="Arial" w:cs="Arial"/>
        <w:b/>
        <w:sz w:val="24"/>
        <w:szCs w:val="28"/>
      </w:rPr>
    </w:pPr>
    <w:r w:rsidRPr="00086198">
      <w:rPr>
        <w:rFonts w:ascii="Arial" w:hAnsi="Arial" w:cs="Arial"/>
        <w:b/>
        <w:sz w:val="24"/>
        <w:szCs w:val="28"/>
      </w:rPr>
      <w:t>ГОСТ Р</w:t>
    </w:r>
  </w:p>
  <w:p w14:paraId="139271A8" w14:textId="1CBC1F51" w:rsidR="00A35722" w:rsidRPr="00086198" w:rsidRDefault="00FD2C2A" w:rsidP="00086198">
    <w:pPr>
      <w:pStyle w:val="ae"/>
      <w:ind w:firstLine="0"/>
      <w:jc w:val="right"/>
      <w:rPr>
        <w:rFonts w:ascii="Arial" w:hAnsi="Arial" w:cs="Arial"/>
        <w:i/>
        <w:sz w:val="24"/>
        <w:szCs w:val="28"/>
      </w:rPr>
    </w:pPr>
    <w:r w:rsidRPr="00086198">
      <w:rPr>
        <w:rFonts w:ascii="Arial" w:hAnsi="Arial" w:cs="Arial"/>
        <w:i/>
        <w:sz w:val="24"/>
        <w:szCs w:val="28"/>
      </w:rPr>
      <w:t xml:space="preserve">(проект, </w:t>
    </w:r>
    <w:r w:rsidR="004F5494">
      <w:rPr>
        <w:rFonts w:ascii="Arial" w:hAnsi="Arial" w:cs="Arial"/>
        <w:i/>
        <w:sz w:val="24"/>
        <w:szCs w:val="28"/>
      </w:rPr>
      <w:t>окончательная</w:t>
    </w:r>
    <w:r w:rsidRPr="00086198">
      <w:rPr>
        <w:rFonts w:ascii="Arial" w:hAnsi="Arial" w:cs="Arial"/>
        <w:i/>
        <w:sz w:val="24"/>
        <w:szCs w:val="28"/>
      </w:rPr>
      <w:t xml:space="preserve"> редакция)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1756" w14:textId="7CA781AA" w:rsidR="00B0752C" w:rsidRPr="00B0752C" w:rsidRDefault="00B0752C" w:rsidP="00B0752C">
    <w:pPr>
      <w:pStyle w:val="ae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23FC" w14:textId="77777777" w:rsidR="00B0752C" w:rsidRPr="00B0752C" w:rsidRDefault="00B0752C" w:rsidP="001E1FD2">
    <w:pPr>
      <w:pStyle w:val="ae"/>
      <w:ind w:firstLine="0"/>
      <w:rPr>
        <w:rFonts w:ascii="Arial" w:hAnsi="Arial" w:cs="Arial"/>
        <w:b/>
        <w:sz w:val="24"/>
        <w:szCs w:val="28"/>
      </w:rPr>
    </w:pPr>
    <w:r w:rsidRPr="00B0752C">
      <w:rPr>
        <w:rFonts w:ascii="Arial" w:hAnsi="Arial" w:cs="Arial"/>
        <w:b/>
        <w:sz w:val="24"/>
        <w:szCs w:val="28"/>
      </w:rPr>
      <w:t>ГОСТ Р</w:t>
    </w:r>
  </w:p>
  <w:p w14:paraId="0DE909B4" w14:textId="393FCA7A" w:rsidR="00B0752C" w:rsidRPr="00B0752C" w:rsidRDefault="00B0752C" w:rsidP="001E1FD2">
    <w:pPr>
      <w:pStyle w:val="ae"/>
      <w:ind w:firstLine="0"/>
      <w:rPr>
        <w:rFonts w:ascii="Arial" w:hAnsi="Arial" w:cs="Arial"/>
        <w:i/>
        <w:sz w:val="24"/>
        <w:szCs w:val="28"/>
      </w:rPr>
    </w:pPr>
    <w:r w:rsidRPr="00B0752C">
      <w:rPr>
        <w:rFonts w:ascii="Arial" w:hAnsi="Arial" w:cs="Arial"/>
        <w:i/>
        <w:sz w:val="24"/>
        <w:szCs w:val="28"/>
      </w:rPr>
      <w:t xml:space="preserve">(проект, </w:t>
    </w:r>
    <w:r w:rsidR="004F5494">
      <w:rPr>
        <w:rFonts w:ascii="Arial" w:hAnsi="Arial" w:cs="Arial"/>
        <w:i/>
        <w:sz w:val="24"/>
        <w:szCs w:val="28"/>
      </w:rPr>
      <w:t>окончательная</w:t>
    </w:r>
    <w:r w:rsidRPr="00B0752C">
      <w:rPr>
        <w:rFonts w:ascii="Arial" w:hAnsi="Arial" w:cs="Arial"/>
        <w:i/>
        <w:sz w:val="24"/>
        <w:szCs w:val="28"/>
      </w:rPr>
      <w:t xml:space="preserve"> редакция)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A6446" w14:textId="77777777" w:rsidR="00B0752C" w:rsidRDefault="00B0752C" w:rsidP="00B0752C">
    <w:pPr>
      <w:pStyle w:val="ae"/>
      <w:ind w:firstLine="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ГОСТ Р</w:t>
    </w:r>
  </w:p>
  <w:p w14:paraId="44FB021F" w14:textId="5E791315" w:rsidR="00B0752C" w:rsidRPr="00B0752C" w:rsidRDefault="00B0752C" w:rsidP="00B0752C">
    <w:pPr>
      <w:pStyle w:val="ae"/>
      <w:ind w:firstLine="0"/>
      <w:jc w:val="right"/>
      <w:rPr>
        <w:rFonts w:ascii="Arial" w:hAnsi="Arial" w:cs="Arial"/>
        <w:i/>
        <w:sz w:val="24"/>
        <w:szCs w:val="24"/>
      </w:rPr>
    </w:pPr>
    <w:r w:rsidRPr="00B0752C">
      <w:rPr>
        <w:rFonts w:ascii="Arial" w:hAnsi="Arial" w:cs="Arial"/>
        <w:i/>
        <w:sz w:val="24"/>
        <w:szCs w:val="24"/>
      </w:rPr>
      <w:t xml:space="preserve">(проект, </w:t>
    </w:r>
    <w:r w:rsidR="004F5494">
      <w:rPr>
        <w:rFonts w:ascii="Arial" w:hAnsi="Arial" w:cs="Arial"/>
        <w:i/>
        <w:sz w:val="24"/>
        <w:szCs w:val="24"/>
      </w:rPr>
      <w:t>окончательная</w:t>
    </w:r>
    <w:r w:rsidRPr="00B0752C">
      <w:rPr>
        <w:rFonts w:ascii="Arial" w:hAnsi="Arial" w:cs="Arial"/>
        <w:i/>
        <w:sz w:val="24"/>
        <w:szCs w:val="24"/>
      </w:rPr>
      <w:t xml:space="preserve"> редакция)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FB9"/>
    <w:multiLevelType w:val="hybridMultilevel"/>
    <w:tmpl w:val="BB380C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7383A"/>
    <w:multiLevelType w:val="hybridMultilevel"/>
    <w:tmpl w:val="93CC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4199"/>
    <w:multiLevelType w:val="hybridMultilevel"/>
    <w:tmpl w:val="0A941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042DD"/>
    <w:multiLevelType w:val="hybridMultilevel"/>
    <w:tmpl w:val="92CC2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96801"/>
    <w:multiLevelType w:val="hybridMultilevel"/>
    <w:tmpl w:val="610A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73307E"/>
    <w:multiLevelType w:val="hybridMultilevel"/>
    <w:tmpl w:val="FB5C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02166"/>
    <w:multiLevelType w:val="hybridMultilevel"/>
    <w:tmpl w:val="1218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2720"/>
    <w:multiLevelType w:val="hybridMultilevel"/>
    <w:tmpl w:val="23386D10"/>
    <w:lvl w:ilvl="0" w:tplc="0D0C0188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0711822"/>
    <w:multiLevelType w:val="hybridMultilevel"/>
    <w:tmpl w:val="7FC8A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B243F3"/>
    <w:multiLevelType w:val="multilevel"/>
    <w:tmpl w:val="11D0B4C6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7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9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0" w15:restartNumberingAfterBreak="0">
    <w:nsid w:val="33C30BC4"/>
    <w:multiLevelType w:val="multilevel"/>
    <w:tmpl w:val="F9C0FA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1" w15:restartNumberingAfterBreak="0">
    <w:nsid w:val="36D1317D"/>
    <w:multiLevelType w:val="hybridMultilevel"/>
    <w:tmpl w:val="0E4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16F0A"/>
    <w:multiLevelType w:val="hybridMultilevel"/>
    <w:tmpl w:val="413C00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067DA4"/>
    <w:multiLevelType w:val="hybridMultilevel"/>
    <w:tmpl w:val="941C64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30E7DFA"/>
    <w:multiLevelType w:val="hybridMultilevel"/>
    <w:tmpl w:val="50DC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B2ED8"/>
    <w:multiLevelType w:val="hybridMultilevel"/>
    <w:tmpl w:val="4444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D5E08"/>
    <w:multiLevelType w:val="hybridMultilevel"/>
    <w:tmpl w:val="6B7A7EF6"/>
    <w:lvl w:ilvl="0" w:tplc="3412005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ADC4AF5"/>
    <w:multiLevelType w:val="multilevel"/>
    <w:tmpl w:val="C590BE30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704" w:hanging="720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931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9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8" w15:restartNumberingAfterBreak="0">
    <w:nsid w:val="6B062623"/>
    <w:multiLevelType w:val="hybridMultilevel"/>
    <w:tmpl w:val="7FAA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E0A92"/>
    <w:multiLevelType w:val="hybridMultilevel"/>
    <w:tmpl w:val="6BDC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18"/>
  </w:num>
  <w:num w:numId="6">
    <w:abstractNumId w:val="12"/>
  </w:num>
  <w:num w:numId="7">
    <w:abstractNumId w:val="19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7"/>
    <w:lvlOverride w:ilvl="0">
      <w:lvl w:ilvl="0" w:tplc="0D0C0188">
        <w:start w:val="1"/>
        <w:numFmt w:val="decimal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7"/>
  </w:num>
  <w:num w:numId="19">
    <w:abstractNumId w:val="1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5"/>
    <w:rsid w:val="00005720"/>
    <w:rsid w:val="00027F74"/>
    <w:rsid w:val="00052986"/>
    <w:rsid w:val="000654D5"/>
    <w:rsid w:val="000731D4"/>
    <w:rsid w:val="00086198"/>
    <w:rsid w:val="000E5CE7"/>
    <w:rsid w:val="001461F2"/>
    <w:rsid w:val="00164A6C"/>
    <w:rsid w:val="00170D79"/>
    <w:rsid w:val="00180826"/>
    <w:rsid w:val="00184DE6"/>
    <w:rsid w:val="001B2D0B"/>
    <w:rsid w:val="00216011"/>
    <w:rsid w:val="002315C5"/>
    <w:rsid w:val="002A010C"/>
    <w:rsid w:val="002B29CA"/>
    <w:rsid w:val="002C068D"/>
    <w:rsid w:val="002F57AB"/>
    <w:rsid w:val="003243E3"/>
    <w:rsid w:val="00330259"/>
    <w:rsid w:val="003423BC"/>
    <w:rsid w:val="00342B76"/>
    <w:rsid w:val="003B1570"/>
    <w:rsid w:val="00404E8A"/>
    <w:rsid w:val="00443D6D"/>
    <w:rsid w:val="0046217A"/>
    <w:rsid w:val="0046631E"/>
    <w:rsid w:val="0047093E"/>
    <w:rsid w:val="004A2128"/>
    <w:rsid w:val="004C797D"/>
    <w:rsid w:val="004D4A95"/>
    <w:rsid w:val="004F5494"/>
    <w:rsid w:val="005003A5"/>
    <w:rsid w:val="00530341"/>
    <w:rsid w:val="005D1348"/>
    <w:rsid w:val="005E349E"/>
    <w:rsid w:val="006703B8"/>
    <w:rsid w:val="00682B9D"/>
    <w:rsid w:val="006A49A3"/>
    <w:rsid w:val="006C23E7"/>
    <w:rsid w:val="006D4DC7"/>
    <w:rsid w:val="00710F24"/>
    <w:rsid w:val="00755050"/>
    <w:rsid w:val="007D44E7"/>
    <w:rsid w:val="007E3D55"/>
    <w:rsid w:val="00813376"/>
    <w:rsid w:val="008562F3"/>
    <w:rsid w:val="00860575"/>
    <w:rsid w:val="00875E8E"/>
    <w:rsid w:val="008839BD"/>
    <w:rsid w:val="008A4832"/>
    <w:rsid w:val="008C6F77"/>
    <w:rsid w:val="008E2214"/>
    <w:rsid w:val="008E736D"/>
    <w:rsid w:val="00924250"/>
    <w:rsid w:val="00957915"/>
    <w:rsid w:val="0096137A"/>
    <w:rsid w:val="00975F26"/>
    <w:rsid w:val="0099641E"/>
    <w:rsid w:val="009C2483"/>
    <w:rsid w:val="00AA1A0B"/>
    <w:rsid w:val="00AC6CAF"/>
    <w:rsid w:val="00B0752C"/>
    <w:rsid w:val="00B17814"/>
    <w:rsid w:val="00B2513D"/>
    <w:rsid w:val="00B826F1"/>
    <w:rsid w:val="00C22424"/>
    <w:rsid w:val="00C523ED"/>
    <w:rsid w:val="00C538E8"/>
    <w:rsid w:val="00C85098"/>
    <w:rsid w:val="00CA7FC2"/>
    <w:rsid w:val="00CF6AE8"/>
    <w:rsid w:val="00D141F7"/>
    <w:rsid w:val="00D1785B"/>
    <w:rsid w:val="00D22BF5"/>
    <w:rsid w:val="00D61FF5"/>
    <w:rsid w:val="00D84849"/>
    <w:rsid w:val="00D85454"/>
    <w:rsid w:val="00DD2148"/>
    <w:rsid w:val="00DE6569"/>
    <w:rsid w:val="00E50407"/>
    <w:rsid w:val="00E92015"/>
    <w:rsid w:val="00EB54B5"/>
    <w:rsid w:val="00F77608"/>
    <w:rsid w:val="00FB2C49"/>
    <w:rsid w:val="00FC5A12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DCB1B"/>
  <w15:chartTrackingRefBased/>
  <w15:docId w15:val="{A46F8C51-BDAC-4F53-B9C9-4D37026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7F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7F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7F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7F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7FC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C2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C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068D"/>
    <w:rPr>
      <w:color w:val="0000FF"/>
      <w:u w:val="single"/>
    </w:rPr>
  </w:style>
  <w:style w:type="paragraph" w:styleId="ab">
    <w:name w:val="List Paragraph"/>
    <w:aliases w:val="Нумерованный список оглавления,A_маркированный_список,_Абзац списка,Абзац Стас,List Paragraph,Bullet List,FooterText,numbered,Абзац основного текста,Маркер,Bullet Number,Индексы,Num Bullet 1,асз.Списка,Абзац списка (1 уровень),it_List1"/>
    <w:basedOn w:val="a"/>
    <w:link w:val="ac"/>
    <w:uiPriority w:val="34"/>
    <w:qFormat/>
    <w:rsid w:val="000654D5"/>
    <w:pPr>
      <w:ind w:left="720"/>
      <w:contextualSpacing/>
    </w:pPr>
  </w:style>
  <w:style w:type="character" w:customStyle="1" w:styleId="ac">
    <w:name w:val="Абзац списка Знак"/>
    <w:aliases w:val="Нумерованный список оглавления Знак,A_маркированный_список Знак,_Абзац списка Знак,Абзац Стас Знак,List Paragraph Знак,Bullet List Знак,FooterText Знак,numbered Знак,Абзац основного текста Знак,Маркер Знак,Bullet Number Знак"/>
    <w:basedOn w:val="a0"/>
    <w:link w:val="ab"/>
    <w:uiPriority w:val="34"/>
    <w:locked/>
    <w:rsid w:val="00C22424"/>
  </w:style>
  <w:style w:type="character" w:customStyle="1" w:styleId="11">
    <w:name w:val="Неразрешенное упоминание1"/>
    <w:basedOn w:val="a0"/>
    <w:uiPriority w:val="99"/>
    <w:semiHidden/>
    <w:unhideWhenUsed/>
    <w:rsid w:val="004C797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B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2D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d">
    <w:name w:val="Table Grid"/>
    <w:basedOn w:val="a1"/>
    <w:uiPriority w:val="59"/>
    <w:rsid w:val="00D84849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84849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f">
    <w:name w:val="Верхний колонтитул Знак"/>
    <w:basedOn w:val="a0"/>
    <w:link w:val="ae"/>
    <w:uiPriority w:val="99"/>
    <w:rsid w:val="00D84849"/>
  </w:style>
  <w:style w:type="paragraph" w:styleId="af0">
    <w:name w:val="footer"/>
    <w:basedOn w:val="a"/>
    <w:link w:val="af1"/>
    <w:uiPriority w:val="99"/>
    <w:unhideWhenUsed/>
    <w:rsid w:val="00D84849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D84849"/>
  </w:style>
  <w:style w:type="paragraph" w:customStyle="1" w:styleId="af2">
    <w:name w:val="ГОСТ Р заголовок"/>
    <w:basedOn w:val="1"/>
    <w:next w:val="a"/>
    <w:qFormat/>
    <w:rsid w:val="00D84849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D848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-">
    <w:name w:val="ГОСТ Р - Основной текст"/>
    <w:basedOn w:val="a"/>
    <w:qFormat/>
    <w:rsid w:val="00D84849"/>
    <w:pPr>
      <w:spacing w:after="20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paragraph" w:styleId="af3">
    <w:name w:val="footnote text"/>
    <w:basedOn w:val="a"/>
    <w:link w:val="af4"/>
    <w:uiPriority w:val="99"/>
    <w:semiHidden/>
    <w:unhideWhenUsed/>
    <w:rsid w:val="00D84849"/>
    <w:pPr>
      <w:spacing w:after="0" w:line="240" w:lineRule="auto"/>
      <w:ind w:firstLine="851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8484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84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BAC7-29C0-4548-9C5B-BEDB7163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9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Kozhevnikov</dc:creator>
  <cp:keywords/>
  <dc:description/>
  <cp:lastModifiedBy>N</cp:lastModifiedBy>
  <cp:revision>32</cp:revision>
  <dcterms:created xsi:type="dcterms:W3CDTF">2020-08-27T13:37:00Z</dcterms:created>
  <dcterms:modified xsi:type="dcterms:W3CDTF">2021-05-18T12:06:00Z</dcterms:modified>
</cp:coreProperties>
</file>